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90" w:rsidRPr="005D7290" w:rsidRDefault="005D7290" w:rsidP="005D729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</w:rPr>
      </w:pPr>
      <w:r w:rsidRPr="005D7290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</w:rPr>
        <w:t>TUẦN 1</w:t>
      </w:r>
    </w:p>
    <w:p w:rsidR="005D7290" w:rsidRPr="005D7290" w:rsidRDefault="005D7290" w:rsidP="005D729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</w:p>
    <w:p w:rsidR="00FB59DC" w:rsidRPr="00FB59DC" w:rsidRDefault="00FB59DC" w:rsidP="00FB59DC">
      <w:pPr>
        <w:spacing w:after="0" w:line="240" w:lineRule="auto"/>
        <w:ind w:left="18000" w:hanging="1728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Bài 1 </w:t>
      </w:r>
      <w:r w:rsidRPr="00FB59DC">
        <w:rPr>
          <w:rFonts w:eastAsia="Times New Roman" w:cs="Times New Roman"/>
          <w:b/>
          <w:color w:val="000000"/>
          <w:kern w:val="0"/>
          <w:sz w:val="28"/>
          <w:szCs w:val="28"/>
        </w:rPr>
        <w:t>(Tiết 1+2)</w:t>
      </w: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: Đọc: Tôi là học sinh lớp 2 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 Yêu cầu cần đạt:</w:t>
      </w:r>
    </w:p>
    <w:p w:rsidR="00FB59DC" w:rsidRPr="00FB59DC" w:rsidRDefault="00FB59DC" w:rsidP="00FB59D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Bước đầu đọc đúng lời kể chuyện và lời nói trực tiếp của nhân vật, biết được sự việc trong câu chuyện.</w:t>
      </w:r>
    </w:p>
    <w:p w:rsidR="00FB59DC" w:rsidRPr="00FB59DC" w:rsidRDefault="00FB59DC" w:rsidP="00FB59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 xml:space="preserve">- Hiểu được cảm xúc háo hức của bạn HS trong ngày khai giảng năm học mới. </w:t>
      </w:r>
    </w:p>
    <w:p w:rsidR="00FB59DC" w:rsidRPr="00FB59DC" w:rsidRDefault="00FB59DC" w:rsidP="00FB59D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Hình thành và phát triển năng lực văn học. Có tình cảm thân thiết, yêu quý bạn bè, tự hào khi đã trở thành HS lớp 2.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II. Đồ dùng dạy học: </w:t>
      </w:r>
      <w:r w:rsidRPr="00FB59DC">
        <w:rPr>
          <w:rFonts w:eastAsia="Times New Roman" w:cs="Times New Roman"/>
          <w:bCs/>
          <w:color w:val="000000"/>
          <w:kern w:val="0"/>
          <w:sz w:val="28"/>
          <w:szCs w:val="28"/>
        </w:rPr>
        <w:t>Máy tính</w:t>
      </w: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 xml:space="preserve">; </w:t>
      </w:r>
      <w:r w:rsidRPr="00FB59DC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 xml:space="preserve">Tranh minh họa hoạt động ngày hè. 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III. Hoạt động dạy -  học: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 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Trò chơi “Phóng viên nhí”. Hỏi: Em đã chuẩn bị những gì để đón ngày khai trường?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Bạn lớp trưởng điều hành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HS tham gia chơi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GV nhận xét</w:t>
      </w: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/>
          <w:color w:val="000000"/>
          <w:kern w:val="0"/>
          <w:sz w:val="28"/>
          <w:szCs w:val="28"/>
        </w:rPr>
        <w:t>2. Khám phá: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 GV đọc toàn bài (HS lắng nghe phát hiện giọng đọc của mỗi nhân vật).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+ Hoạt động 2: HD HS cách đọc lời của nhân vật, đọc câu dài.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+ HS 3 em đọc nối tiếp 3 đoạn trước lớp.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+ HS đọc các từ ngữ khó đọc.( HS phát hiện)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+ HD HS hiểu từ ngữ khó đã có ở phần chú giải.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- Đọc từng đoạn trong nhóm.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- Thi đọc giữa các nhóm.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+ Đọc cả bài.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</w:rPr>
      </w:pPr>
      <w:r w:rsidRPr="00FB59DC">
        <w:rPr>
          <w:rFonts w:eastAsia="Times New Roman" w:cs="Times New Roman"/>
          <w:b/>
          <w:iCs/>
          <w:color w:val="000000"/>
          <w:kern w:val="0"/>
          <w:sz w:val="28"/>
          <w:szCs w:val="28"/>
        </w:rPr>
        <w:t>3. Luyện tập: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Hoạt động 1: Trả lời câu hỏi.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HS đọc 4 câu hỏi</w:t>
      </w:r>
      <w:r w:rsidRPr="00FB59DC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 xml:space="preserve"> SGk tr 11.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- Trả lời câu hỏi theo nhóm 2.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 xml:space="preserve">- </w:t>
      </w: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Chia sẻ trước lớp.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- GV nhận xét</w:t>
      </w: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Hoạt động 2: Luyện đọc lại.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kern w:val="0"/>
          <w:sz w:val="28"/>
          <w:szCs w:val="28"/>
          <w:lang w:val="vi-VN"/>
        </w:rPr>
        <w:t>- GV đọc diễn cảm toàn bài.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kern w:val="0"/>
          <w:sz w:val="28"/>
          <w:szCs w:val="28"/>
        </w:rPr>
        <w:t>- Luyện đọc theo nhóm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kern w:val="0"/>
          <w:sz w:val="28"/>
          <w:szCs w:val="28"/>
          <w:lang w:val="vi-VN"/>
        </w:rPr>
        <w:t>- 1 HS đọc tốt đọc toàn bài cho cả lớp đọc thầm theo.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kern w:val="0"/>
          <w:sz w:val="28"/>
          <w:szCs w:val="28"/>
        </w:rPr>
        <w:t>- GV nhận xét</w:t>
      </w: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- Hoạt động3: Luyện tập theo văn bản đọc.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 xml:space="preserve">Câu 1: 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HS đọc yêu cầu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 xml:space="preserve">- </w:t>
      </w: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HS l</w:t>
      </w:r>
      <w:r w:rsidRPr="00FB59DC">
        <w:rPr>
          <w:rFonts w:eastAsia="Times New Roman" w:cs="Arial"/>
          <w:bCs/>
          <w:iCs/>
          <w:color w:val="000000"/>
          <w:kern w:val="0"/>
          <w:sz w:val="28"/>
          <w:szCs w:val="28"/>
          <w:lang w:val="vi-VN"/>
        </w:rPr>
        <w:t>à</w:t>
      </w: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m vi</w:t>
      </w:r>
      <w:r w:rsidRPr="00FB59DC">
        <w:rPr>
          <w:rFonts w:eastAsia="Times New Roman" w:cs="Arial"/>
          <w:bCs/>
          <w:iCs/>
          <w:color w:val="000000"/>
          <w:kern w:val="0"/>
          <w:sz w:val="28"/>
          <w:szCs w:val="28"/>
          <w:lang w:val="vi-VN"/>
        </w:rPr>
        <w:t>ệ</w:t>
      </w: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c nhóm 2.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+ Từng HS nêu đáp án của mình và lí do chọn đáp án.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- Đại diện nhóm nêu kết quả.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</w:t>
      </w: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 xml:space="preserve"> GV-HS thống nhất đáp án đúng.</w:t>
      </w:r>
    </w:p>
    <w:p w:rsidR="00FB59DC" w:rsidRPr="00FB59DC" w:rsidRDefault="00FB59DC" w:rsidP="00FB59DC">
      <w:pPr>
        <w:spacing w:after="0" w:line="240" w:lineRule="auto"/>
        <w:contextualSpacing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lastRenderedPageBreak/>
        <w:t>Câu 2:</w:t>
      </w:r>
    </w:p>
    <w:p w:rsidR="00FB59DC" w:rsidRPr="00FB59DC" w:rsidRDefault="00FB59DC" w:rsidP="00FB59DC">
      <w:pPr>
        <w:spacing w:after="0" w:line="240" w:lineRule="auto"/>
        <w:contextualSpacing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HS đọc yêu cầu</w:t>
      </w:r>
    </w:p>
    <w:p w:rsidR="00FB59DC" w:rsidRPr="00FB59DC" w:rsidRDefault="00FB59DC" w:rsidP="00FB59DC">
      <w:pPr>
        <w:spacing w:after="0" w:line="240" w:lineRule="auto"/>
        <w:contextualSpacing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 xml:space="preserve">- Hoạt động nhóm 2, </w:t>
      </w: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HS đóng vai theo các tình huống và có những lời chào khác nhau.</w:t>
      </w:r>
    </w:p>
    <w:p w:rsidR="00FB59DC" w:rsidRPr="00FB59DC" w:rsidRDefault="00FB59DC" w:rsidP="00FB59DC">
      <w:pPr>
        <w:spacing w:after="0" w:line="240" w:lineRule="auto"/>
        <w:contextualSpacing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Đại diện các nhóm đóng vai trước lớp.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 xml:space="preserve">- </w:t>
      </w: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GV k</w:t>
      </w:r>
      <w:r w:rsidRPr="00FB59DC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hen những nhóm nói tốt,</w:t>
      </w:r>
      <w:r w:rsidRPr="00FB59DC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 kết luận.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vi-VN"/>
        </w:rPr>
        <w:t xml:space="preserve">4. </w:t>
      </w: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V</w:t>
      </w:r>
      <w:r w:rsidRPr="00FB59DC">
        <w:rPr>
          <w:rFonts w:eastAsia="Times New Roman" w:cs="Arial"/>
          <w:b/>
          <w:bCs/>
          <w:color w:val="000000"/>
          <w:kern w:val="0"/>
          <w:sz w:val="28"/>
          <w:szCs w:val="28"/>
        </w:rPr>
        <w:t>ậ</w:t>
      </w: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n d</w:t>
      </w:r>
      <w:r w:rsidRPr="00FB59DC">
        <w:rPr>
          <w:rFonts w:eastAsia="Times New Roman" w:cs="Arial"/>
          <w:b/>
          <w:bCs/>
          <w:color w:val="000000"/>
          <w:kern w:val="0"/>
          <w:sz w:val="28"/>
          <w:szCs w:val="28"/>
        </w:rPr>
        <w:t>ụ</w:t>
      </w:r>
      <w:r w:rsidRPr="00FB59DC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ng </w:t>
      </w:r>
      <w:r w:rsidRPr="00FB59DC">
        <w:rPr>
          <w:rFonts w:eastAsia="Times New Roman" w:cs="Times New Roman"/>
          <w:b/>
          <w:kern w:val="0"/>
          <w:sz w:val="28"/>
          <w:szCs w:val="28"/>
        </w:rPr>
        <w:t>:</w:t>
      </w:r>
      <w:r w:rsidRPr="00FB59DC">
        <w:rPr>
          <w:rFonts w:eastAsia="Times New Roman" w:cs="Times New Roman"/>
          <w:kern w:val="0"/>
          <w:sz w:val="28"/>
          <w:szCs w:val="28"/>
        </w:rPr>
        <w:t xml:space="preserve"> Cùng người thân đóng vai theo các tình huống và đưa ra các lời chào.</w:t>
      </w:r>
    </w:p>
    <w:p w:rsidR="00FB59DC" w:rsidRPr="00FB59DC" w:rsidRDefault="00FB59DC" w:rsidP="00FB59DC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FB59DC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FB59DC" w:rsidRPr="00FB59DC" w:rsidRDefault="00FB59DC" w:rsidP="00FB59DC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FB59DC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FB59DC" w:rsidRPr="00FB59DC" w:rsidRDefault="00886C30" w:rsidP="00FB59DC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886C30">
        <w:rPr>
          <w:rFonts w:eastAsia="Times New Roman" w:cs="Times New Roman"/>
          <w:b/>
          <w:noProof/>
          <w:kern w:val="0"/>
          <w:sz w:val="28"/>
          <w:szCs w:val="28"/>
        </w:rPr>
        <w:pict>
          <v:line id="Straight Connector 3" o:spid="_x0000_s1026" style="position:absolute;left:0;text-align:left;z-index:251659264;visibility:visible;mso-wrap-distance-top:-3e-5mm;mso-wrap-distance-bottom:-3e-5mm;mso-position-horizontal-relative:margin" from="80.7pt,3.45pt" to="39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" strokeweight="1pt">
            <v:stroke joinstyle="miter"/>
            <w10:wrap anchorx="margin"/>
          </v:line>
        </w:pict>
      </w:r>
    </w:p>
    <w:p w:rsidR="005D7290" w:rsidRPr="005D7290" w:rsidRDefault="005D7290" w:rsidP="005D729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</w:p>
    <w:p w:rsidR="00ED3033" w:rsidRPr="00ED3033" w:rsidRDefault="00ED3033" w:rsidP="005D7290">
      <w:pPr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Bài 1</w:t>
      </w:r>
      <w:r w:rsidRPr="00ED3033">
        <w:rPr>
          <w:rFonts w:eastAsia="Times New Roman" w:cs="Times New Roman"/>
          <w:b/>
          <w:color w:val="000000"/>
          <w:kern w:val="0"/>
          <w:sz w:val="28"/>
          <w:szCs w:val="28"/>
        </w:rPr>
        <w:t>(Tiết 3)</w:t>
      </w:r>
      <w:r w:rsidRPr="00ED3033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: Viết: Chữ hoa A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ED3033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I.Yêu cầu cần đạt:</w:t>
      </w:r>
    </w:p>
    <w:p w:rsidR="00ED3033" w:rsidRPr="00ED3033" w:rsidRDefault="00ED3033" w:rsidP="00ED303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>- Biết viết  chữ A hoa (cỡ chữ vừa và cở chữ nhỏ). Viết được câu ứng dụng Ánh nắng tràn ngập sân trường.</w:t>
      </w:r>
    </w:p>
    <w:p w:rsidR="00ED3033" w:rsidRPr="00ED3033" w:rsidRDefault="00ED3033" w:rsidP="00ED303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>- Trình bày đẹp, viết đúng mẫu.</w:t>
      </w:r>
    </w:p>
    <w:p w:rsidR="00ED3033" w:rsidRPr="00ED3033" w:rsidRDefault="00ED3033" w:rsidP="00ED303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>- Có ý thức luyện chữ viết.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II. Đồ dùng dạy học: 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bCs/>
          <w:color w:val="000000"/>
          <w:kern w:val="0"/>
          <w:sz w:val="28"/>
          <w:szCs w:val="28"/>
        </w:rPr>
        <w:t>- Mẫu chữ  hoa A.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ED3033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III. Các hoạt động dạy học :</w:t>
      </w:r>
    </w:p>
    <w:p w:rsidR="00ED3033" w:rsidRPr="00ED3033" w:rsidRDefault="00ED3033" w:rsidP="00ED3033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 </w:t>
      </w:r>
    </w:p>
    <w:p w:rsidR="00ED3033" w:rsidRPr="00ED3033" w:rsidRDefault="00ED3033" w:rsidP="00ED3033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 xml:space="preserve">- </w:t>
      </w:r>
      <w:r w:rsidRPr="00ED3033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Hát: Bài hát Chữ A</w:t>
      </w:r>
    </w:p>
    <w:p w:rsidR="00ED3033" w:rsidRPr="00ED3033" w:rsidRDefault="00ED3033" w:rsidP="00ED3033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>- Cả lớp hát và vận động theo</w:t>
      </w:r>
    </w:p>
    <w:p w:rsidR="00ED3033" w:rsidRPr="00ED3033" w:rsidRDefault="00ED3033" w:rsidP="00ED303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>- GV nhận xét, dẫn dắt vào bài.</w:t>
      </w:r>
    </w:p>
    <w:p w:rsidR="00ED3033" w:rsidRPr="00ED3033" w:rsidRDefault="00ED3033" w:rsidP="00ED3033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ED3033">
        <w:rPr>
          <w:rFonts w:eastAsia="Times New Roman" w:cs="Times New Roman"/>
          <w:b/>
          <w:color w:val="000000"/>
          <w:kern w:val="0"/>
          <w:sz w:val="28"/>
          <w:szCs w:val="28"/>
        </w:rPr>
        <w:t>2. Khám phá: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Hoạt động 1: Giới thiệu mẫu chữ viết hoa A.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* Chữ hoa A cỡ vừa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Học sinh quan sát mẫu chữ hoa A cỡ vừa, nhận xét độ cao, độ rộng.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+ Học sinh nghe GVHD quy trình viết.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Học sinh dùng ngón trỏ viết lên không trung.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HS viết bảng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* Chữ hoa A cỡ nhỏ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Học sinh quan sát mẫu chữ hoa A cỡ nhỏ, nhận xét độ cao, độ rộng.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Hoạt động cá nhân viết vào bảng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- HS chia sẻ 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* Câu ứng dụng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Học sinh đọc, quan sát câu ứng dụng, nhận xét độ cao, độ rộng và cách đặt dấu thanh, cách nối nét các chữ cái.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HS viết vào bảng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HS chia sẻ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lastRenderedPageBreak/>
        <w:t>Hoạt động 2: Viết vào vở Tập viết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HS nêu yêu cầu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- Học sinh viết vào vở Tập viết. 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+ </w:t>
      </w:r>
      <w:r w:rsidRPr="00ED3033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Q</w:t>
      </w: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uan sát giúp đỡ những học sinh gặp khó khăn.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Chia sẻ bài viết của mình</w:t>
      </w:r>
    </w:p>
    <w:p w:rsidR="00ED3033" w:rsidRPr="00ED3033" w:rsidRDefault="00ED3033" w:rsidP="00ED3033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ED3033" w:rsidRPr="00ED3033" w:rsidRDefault="00ED3033" w:rsidP="00ED303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ED3033">
        <w:rPr>
          <w:rFonts w:eastAsia="Times New Roman" w:cs="Times New Roman"/>
          <w:b/>
          <w:color w:val="000000"/>
          <w:kern w:val="0"/>
          <w:sz w:val="28"/>
          <w:szCs w:val="28"/>
        </w:rPr>
        <w:t>3. Vận dụng:</w:t>
      </w: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 xml:space="preserve"> Thi viết chữ hoa A và câu ứng dụng với người thân.</w:t>
      </w:r>
    </w:p>
    <w:p w:rsidR="00ED3033" w:rsidRPr="00ED3033" w:rsidRDefault="00ED3033" w:rsidP="00ED3033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ED3033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ED3033" w:rsidRDefault="00ED3033" w:rsidP="00ED3033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ED3033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ED3033" w:rsidRPr="00ED3033" w:rsidRDefault="00886C30" w:rsidP="00ED30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32" type="#_x0000_t32" style="position:absolute;margin-left:81pt;margin-top:12.65pt;width:308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"/>
        </w:pict>
      </w:r>
    </w:p>
    <w:p w:rsidR="005D7290" w:rsidRPr="005D7290" w:rsidRDefault="005D7290" w:rsidP="005D729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</w:p>
    <w:p w:rsidR="00985992" w:rsidRPr="00985992" w:rsidRDefault="00985992" w:rsidP="00985992">
      <w:pPr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Bài 1 (Tiết 4): Nói và nghe: Những ngày hè của em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 Yêu cầu cần đạt: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Biết được các sự việc trong hình minh họa về kì nghỉ hè của các bạn nhỏ.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Nói được điều đáng nhớ trong kì nghỉ hè của mình.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Giao tiếp tốt.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II. Đồ dùng dạy học: 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III. Các hoạt động dạy học :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 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Trò chơi: Bắn tên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nêu luật chơi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 xml:space="preserve">- HS chơi 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nhận xét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2. Luyện tập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Hoạt động 1: Kể về điều đáng nhớ nhất trong kì nghỉ hè của em.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yêu cầu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Học sinh quan sát tranh, nêu nội dung các bức tranh theo các câu hỏi gợi ý sau: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Tranh vẽ cảnh ở đâu?Trong tranh có những ai?Mọi người đang làm gì?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Các bt vẽ diễn ra trong thời gian nào?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 HĐ chung  nhóm 2: Hãy kể về kì nghỉ hè vừa qua của mình theo các câu hỏi gợi ý trong SGK. Chỉ nên kể gì về đáng nhớ nhất.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Đại diện các nhóm trình bày kết quả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Hoạt động 2: Em cảm thấy thế nào khi trở lại trường sau kì nghỉ hè?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yêu cầu.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- 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L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à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m vi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ệ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c c</w:t>
      </w:r>
      <w:r w:rsidRPr="00985992">
        <w:rPr>
          <w:rFonts w:eastAsia="Times New Roman" w:cs=".VnTime"/>
          <w:iCs/>
          <w:color w:val="000000"/>
          <w:kern w:val="0"/>
          <w:sz w:val="28"/>
          <w:szCs w:val="28"/>
          <w:lang w:val="vi-VN"/>
        </w:rPr>
        <w:t>á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 xml:space="preserve"> nh</w:t>
      </w:r>
      <w:r w:rsidRPr="00985992">
        <w:rPr>
          <w:rFonts w:eastAsia="Times New Roman" w:cs=".VnTime"/>
          <w:iCs/>
          <w:color w:val="000000"/>
          <w:kern w:val="0"/>
          <w:sz w:val="28"/>
          <w:szCs w:val="28"/>
          <w:lang w:val="vi-VN"/>
        </w:rPr>
        <w:t>â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n: Nh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ớ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 xml:space="preserve"> l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ạ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i nh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ữ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ng ng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à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y s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ắ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p k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ế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t th</w:t>
      </w:r>
      <w:r w:rsidRPr="00985992">
        <w:rPr>
          <w:rFonts w:eastAsia="Times New Roman" w:cs=".VnTime"/>
          <w:iCs/>
          <w:color w:val="000000"/>
          <w:kern w:val="0"/>
          <w:sz w:val="28"/>
          <w:szCs w:val="28"/>
          <w:lang w:val="vi-VN"/>
        </w:rPr>
        <w:t>ú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c k</w:t>
      </w:r>
      <w:r w:rsidRPr="00985992">
        <w:rPr>
          <w:rFonts w:eastAsia="Times New Roman" w:cs=".VnTime"/>
          <w:iCs/>
          <w:color w:val="000000"/>
          <w:kern w:val="0"/>
          <w:sz w:val="28"/>
          <w:szCs w:val="28"/>
          <w:lang w:val="vi-VN"/>
        </w:rPr>
        <w:t>ì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 xml:space="preserve"> ngh</w:t>
      </w:r>
      <w:r w:rsidRPr="00985992">
        <w:rPr>
          <w:rFonts w:eastAsia="Times New Roman" w:cs="Arial"/>
          <w:iCs/>
          <w:color w:val="000000"/>
          <w:kern w:val="0"/>
          <w:sz w:val="28"/>
          <w:szCs w:val="28"/>
          <w:lang w:val="vi-VN"/>
        </w:rPr>
        <w:t>ỉ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 xml:space="preserve"> h</w:t>
      </w:r>
      <w:r w:rsidRPr="00985992">
        <w:rPr>
          <w:rFonts w:eastAsia="Times New Roman" w:cs=".VnTime"/>
          <w:iCs/>
          <w:color w:val="000000"/>
          <w:kern w:val="0"/>
          <w:sz w:val="28"/>
          <w:szCs w:val="28"/>
          <w:lang w:val="vi-VN"/>
        </w:rPr>
        <w:t>è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  <w:lang w:val="vi-VN"/>
        </w:rPr>
        <w:t>.</w:t>
      </w:r>
    </w:p>
    <w:p w:rsidR="00985992" w:rsidRPr="00985992" w:rsidRDefault="00985992" w:rsidP="00985992">
      <w:pPr>
        <w:spacing w:after="0" w:line="240" w:lineRule="auto"/>
        <w:contextualSpacing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Trình bày trước lớp: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GV quan sát giúp đỡ những hs gặp khó khăn.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iCs/>
          <w:color w:val="000000"/>
          <w:kern w:val="0"/>
          <w:sz w:val="28"/>
          <w:szCs w:val="28"/>
        </w:rPr>
        <w:t>3. Vận dụng: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 Viết 3-4 câu về những ngày hè của em.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985992" w:rsidRPr="00985992" w:rsidRDefault="00886C30" w:rsidP="00985992">
      <w:pPr>
        <w:spacing w:after="0" w:line="240" w:lineRule="auto"/>
        <w:rPr>
          <w:rFonts w:eastAsia="Times New Roman" w:cs="Times New Roman"/>
          <w:b/>
          <w:color w:val="FF0000"/>
          <w:kern w:val="0"/>
          <w:sz w:val="28"/>
          <w:szCs w:val="28"/>
        </w:rPr>
      </w:pPr>
      <w:r>
        <w:rPr>
          <w:rFonts w:eastAsia="Times New Roman" w:cs="Times New Roman"/>
          <w:b/>
          <w:noProof/>
          <w:color w:val="FF0000"/>
          <w:kern w:val="0"/>
          <w:sz w:val="28"/>
          <w:szCs w:val="28"/>
        </w:rPr>
        <w:pict>
          <v:shape id="Straight Arrow Connector 16" o:spid="_x0000_s1031" type="#_x0000_t32" style="position:absolute;margin-left:75pt;margin-top:13.9pt;width:308.2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OomZt3dAAAACQEAAA8AAABkcnMvZG93bnJl&#10;di54bWxMj8FOwzAQRO9I/IO1SFwQtRspKaRxqgqJA0faSlzdeJsE4nUUO03o17OIAz3O7Gh2XrGZ&#10;XSfOOITWk4blQoFAqrxtqdZw2L8+PoEI0ZA1nSfU8I0BNuXtTWFy6yd6x/Mu1oJLKORGQxNjn0sZ&#10;qgadCQvfI/Ht5AdnIsuhlnYwE5e7TiZKZdKZlvhDY3p8abD62o1OA4YxXarts6sPb5fp4SO5fE79&#10;Xuv7u3m7BhFxjv9h+J3P06HkTUc/kg2iY50qZokakhUjcGCVZSmI458hy0JeE5Q/AA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OomZt3dAAAACQEAAA8AAAAAAAAAAAAAAAAAEwQAAGRy&#10;cy9kb3ducmV2LnhtbFBLBQYAAAAABAAEAPMAAAAdBQAAAAA=&#10;"/>
        </w:pict>
      </w:r>
    </w:p>
    <w:sectPr w:rsidR="00985992" w:rsidRPr="00985992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480" w:rsidRDefault="00340480" w:rsidP="005132C8">
      <w:pPr>
        <w:spacing w:after="0" w:line="240" w:lineRule="auto"/>
      </w:pPr>
      <w:r>
        <w:separator/>
      </w:r>
    </w:p>
  </w:endnote>
  <w:endnote w:type="continuationSeparator" w:id="1">
    <w:p w:rsidR="00340480" w:rsidRDefault="00340480" w:rsidP="0051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480" w:rsidRDefault="00340480" w:rsidP="005132C8">
      <w:pPr>
        <w:spacing w:after="0" w:line="240" w:lineRule="auto"/>
      </w:pPr>
      <w:r>
        <w:separator/>
      </w:r>
    </w:p>
  </w:footnote>
  <w:footnote w:type="continuationSeparator" w:id="1">
    <w:p w:rsidR="00340480" w:rsidRDefault="00340480" w:rsidP="00513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9DC"/>
    <w:rsid w:val="00106A4B"/>
    <w:rsid w:val="001A120F"/>
    <w:rsid w:val="001F0392"/>
    <w:rsid w:val="0026010A"/>
    <w:rsid w:val="002802F9"/>
    <w:rsid w:val="00340480"/>
    <w:rsid w:val="005132C8"/>
    <w:rsid w:val="005D7290"/>
    <w:rsid w:val="006E1322"/>
    <w:rsid w:val="00886C30"/>
    <w:rsid w:val="00920600"/>
    <w:rsid w:val="00985992"/>
    <w:rsid w:val="00A7410B"/>
    <w:rsid w:val="00DF462E"/>
    <w:rsid w:val="00E157D7"/>
    <w:rsid w:val="00EC702C"/>
    <w:rsid w:val="00ED3033"/>
    <w:rsid w:val="00F002B8"/>
    <w:rsid w:val="00FB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Straight Arrow Connector 6"/>
        <o:r id="V:Rule8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C8"/>
  </w:style>
  <w:style w:type="paragraph" w:styleId="Footer">
    <w:name w:val="footer"/>
    <w:basedOn w:val="Normal"/>
    <w:link w:val="FooterChar"/>
    <w:uiPriority w:val="99"/>
    <w:unhideWhenUsed/>
    <w:rsid w:val="0051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2025-01-02T00:52:00Z</dcterms:created>
  <dcterms:modified xsi:type="dcterms:W3CDTF">2025-01-02T00:58:00Z</dcterms:modified>
</cp:coreProperties>
</file>