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A" w:rsidRPr="001134FA" w:rsidRDefault="001134FA" w:rsidP="001134FA">
      <w:pPr>
        <w:tabs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32"/>
        </w:rPr>
        <w:t>Bài 6 (Tiết 1+2): Đọc: Một giờ học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Đọc đúng các từ ngữ, đọc rõ ràng câu chuyện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Một giờ học</w:t>
      </w:r>
      <w:r w:rsidRPr="001134FA">
        <w:rPr>
          <w:rFonts w:eastAsia="Times New Roman" w:cs="Times New Roman"/>
          <w:kern w:val="0"/>
          <w:sz w:val="28"/>
          <w:szCs w:val="28"/>
        </w:rPr>
        <w:t xml:space="preserve">; bước đầu biết đọc lời nhân vật với những điệu phù hợp. Chú ý đọc ngắt hơi nghỉ hơi ở những lời nói thể hiện sự lúng túng của nhân vật Quang.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Trả lời được các câu hỏi của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Hiểu nội dung bài: Từ câu chuyện và tranh minh họa nhận biết được sự thay đổi của nhân vật Quang từ rụt rè xấu hổ đến tự tin.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Giúp hình thành và phát triển năng lực văn học: phát triển vốn từ chỉ người, chỉ đặc điểm; kĩ năng đặt câu.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Biết mạnh dạn, tự tin trước đám đông.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Tranh minh họa bài học.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1134FA" w:rsidRPr="001134FA" w:rsidRDefault="001134FA" w:rsidP="001134FA">
      <w:pPr>
        <w:tabs>
          <w:tab w:val="left" w:pos="1875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</w:t>
      </w:r>
      <w:r w:rsidRPr="001134FA">
        <w:rPr>
          <w:rFonts w:eastAsia="Times New Roman" w:cs="Times New Roman"/>
          <w:kern w:val="0"/>
          <w:sz w:val="28"/>
          <w:szCs w:val="28"/>
        </w:rPr>
        <w:t xml:space="preserve">Cả lớp nghe và vận động theo bài hát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Những em bé ngoan</w:t>
      </w:r>
      <w:r w:rsidRPr="001134FA">
        <w:rPr>
          <w:rFonts w:eastAsia="Times New Roman" w:cs="Times New Roman"/>
          <w:kern w:val="0"/>
          <w:sz w:val="28"/>
          <w:szCs w:val="28"/>
        </w:rPr>
        <w:br/>
        <w:t>- GV dẫn dắt, giới thiệu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2. Khám phá: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* Hoạt động 1: Đọc văn bản.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GV đọc mẫu: đọc rõ ràng, lời người kể chuyện có giọng điệu tươi vui; ngắt giọng, nhấn giọng đúng chỗ. (Chú ý ngữ điệu khi đọc Em...; À... ; Rồi sau đó...ờ... à...; Mẹ... ờ... bảo.).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+ GV hướng dẫn kĩ cách đọc lời nhân vật thầy giáo và lời nhân vật Quang.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+ HDHS chia đoạn: </w:t>
      </w:r>
    </w:p>
    <w:p w:rsidR="001134FA" w:rsidRPr="001134FA" w:rsidRDefault="001134FA" w:rsidP="001134FA">
      <w:pPr>
        <w:spacing w:after="0" w:line="240" w:lineRule="auto"/>
        <w:ind w:firstLine="720"/>
        <w:jc w:val="both"/>
        <w:rPr>
          <w:rFonts w:eastAsia="SimSun" w:cs="Times New Roman"/>
          <w:i/>
          <w:kern w:val="0"/>
          <w:sz w:val="28"/>
          <w:szCs w:val="28"/>
          <w:lang w:eastAsia="zh-CN"/>
        </w:rPr>
      </w:pPr>
      <w:r w:rsidRPr="001134FA">
        <w:rPr>
          <w:rFonts w:eastAsia="SimSun" w:cs="Times New Roman"/>
          <w:b/>
          <w:i/>
          <w:kern w:val="0"/>
          <w:sz w:val="28"/>
          <w:szCs w:val="28"/>
        </w:rPr>
        <w:t>Đoạn 1</w:t>
      </w:r>
      <w:r w:rsidRPr="001134FA">
        <w:rPr>
          <w:rFonts w:eastAsia="SimSun" w:cs="Times New Roman"/>
          <w:i/>
          <w:kern w:val="0"/>
          <w:sz w:val="28"/>
          <w:szCs w:val="28"/>
        </w:rPr>
        <w:t xml:space="preserve">: </w:t>
      </w:r>
      <w:r w:rsidRPr="001134FA">
        <w:rPr>
          <w:rFonts w:eastAsia="SimSun" w:cs="Times New Roman"/>
          <w:kern w:val="0"/>
          <w:sz w:val="28"/>
          <w:szCs w:val="28"/>
        </w:rPr>
        <w:t>Từ đầu</w:t>
      </w:r>
      <w:r w:rsidRPr="001134FA">
        <w:rPr>
          <w:rFonts w:eastAsia="SimSun" w:cs="Times New Roman"/>
          <w:kern w:val="0"/>
          <w:sz w:val="28"/>
          <w:szCs w:val="28"/>
          <w:lang w:eastAsia="zh-CN"/>
        </w:rPr>
        <w:t xml:space="preserve">đến </w:t>
      </w:r>
      <w:r w:rsidRPr="001134FA">
        <w:rPr>
          <w:rFonts w:eastAsia="SimSun" w:cs="Times New Roman"/>
          <w:b/>
          <w:i/>
          <w:kern w:val="0"/>
          <w:sz w:val="28"/>
          <w:szCs w:val="28"/>
          <w:lang w:eastAsia="zh-CN"/>
        </w:rPr>
        <w:t>mình thích</w:t>
      </w:r>
    </w:p>
    <w:p w:rsidR="001134FA" w:rsidRPr="001134FA" w:rsidRDefault="001134FA" w:rsidP="001134FA">
      <w:pPr>
        <w:spacing w:after="0" w:line="240" w:lineRule="auto"/>
        <w:ind w:firstLine="720"/>
        <w:jc w:val="both"/>
        <w:rPr>
          <w:rFonts w:eastAsia="SimSun" w:cs="Times New Roman"/>
          <w:b/>
          <w:i/>
          <w:kern w:val="0"/>
          <w:sz w:val="28"/>
          <w:szCs w:val="28"/>
        </w:rPr>
      </w:pPr>
      <w:r w:rsidRPr="001134FA">
        <w:rPr>
          <w:rFonts w:eastAsia="SimSun" w:cs="Times New Roman"/>
          <w:b/>
          <w:i/>
          <w:kern w:val="0"/>
          <w:sz w:val="28"/>
          <w:szCs w:val="28"/>
        </w:rPr>
        <w:t>Đoạn 2</w:t>
      </w:r>
      <w:r w:rsidRPr="001134FA">
        <w:rPr>
          <w:rFonts w:eastAsia="SimSun" w:cs="Times New Roman"/>
          <w:i/>
          <w:kern w:val="0"/>
          <w:sz w:val="28"/>
          <w:szCs w:val="28"/>
        </w:rPr>
        <w:t xml:space="preserve">: </w:t>
      </w:r>
      <w:r w:rsidRPr="001134FA">
        <w:rPr>
          <w:rFonts w:eastAsia="SimSun" w:cs="Times New Roman"/>
          <w:kern w:val="0"/>
          <w:sz w:val="28"/>
          <w:szCs w:val="28"/>
        </w:rPr>
        <w:t>T</w:t>
      </w:r>
      <w:r w:rsidRPr="001134FA">
        <w:rPr>
          <w:rFonts w:eastAsia="SimSun" w:cs="Times New Roman"/>
          <w:kern w:val="0"/>
          <w:sz w:val="28"/>
          <w:szCs w:val="28"/>
          <w:lang w:eastAsia="zh-CN"/>
        </w:rPr>
        <w:t xml:space="preserve">iếp theo đến </w:t>
      </w:r>
      <w:r w:rsidRPr="001134FA">
        <w:rPr>
          <w:rFonts w:eastAsia="SimSun" w:cs="Times New Roman"/>
          <w:b/>
          <w:i/>
          <w:kern w:val="0"/>
          <w:sz w:val="28"/>
          <w:szCs w:val="28"/>
          <w:lang w:eastAsia="zh-CN"/>
        </w:rPr>
        <w:t>thế là được rồi đấy!</w:t>
      </w:r>
    </w:p>
    <w:p w:rsidR="001134FA" w:rsidRPr="001134FA" w:rsidRDefault="001134FA" w:rsidP="001134FA">
      <w:pPr>
        <w:spacing w:after="0" w:line="240" w:lineRule="auto"/>
        <w:ind w:firstLine="720"/>
        <w:jc w:val="both"/>
        <w:rPr>
          <w:rFonts w:eastAsia="SimSun" w:cs="Times New Roman"/>
          <w:kern w:val="0"/>
          <w:sz w:val="28"/>
          <w:szCs w:val="28"/>
        </w:rPr>
      </w:pPr>
      <w:r w:rsidRPr="001134FA">
        <w:rPr>
          <w:rFonts w:eastAsia="SimSun" w:cs="Times New Roman"/>
          <w:b/>
          <w:i/>
          <w:kern w:val="0"/>
          <w:sz w:val="28"/>
          <w:szCs w:val="28"/>
        </w:rPr>
        <w:t>Đoạn 3</w:t>
      </w:r>
      <w:r w:rsidRPr="001134FA">
        <w:rPr>
          <w:rFonts w:eastAsia="SimSun" w:cs="Times New Roman"/>
          <w:i/>
          <w:kern w:val="0"/>
          <w:sz w:val="28"/>
          <w:szCs w:val="28"/>
        </w:rPr>
        <w:t xml:space="preserve">: </w:t>
      </w:r>
      <w:r w:rsidRPr="001134FA">
        <w:rPr>
          <w:rFonts w:eastAsia="SimSun" w:cs="Times New Roman"/>
          <w:kern w:val="0"/>
          <w:sz w:val="28"/>
          <w:szCs w:val="28"/>
        </w:rPr>
        <w:t xml:space="preserve">Phần còn lại.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HS đọc nối tiếp.</w:t>
      </w:r>
    </w:p>
    <w:p w:rsidR="001134FA" w:rsidRPr="001134FA" w:rsidRDefault="001134FA" w:rsidP="001134FA">
      <w:pPr>
        <w:tabs>
          <w:tab w:val="left" w:pos="1875"/>
        </w:tabs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+ Luyện đọc từ khó kết hợp giải nghĩa từ: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trước lớp, lúng túng, sáng nay...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SimSun" w:cs="Times New Roman"/>
          <w:i/>
          <w:kern w:val="0"/>
          <w:sz w:val="28"/>
          <w:szCs w:val="28"/>
          <w:lang w:eastAsia="zh-CN"/>
        </w:rPr>
      </w:pPr>
      <w:r w:rsidRPr="001134FA">
        <w:rPr>
          <w:rFonts w:eastAsia="SimSun" w:cs="Times New Roman"/>
          <w:kern w:val="0"/>
          <w:sz w:val="28"/>
          <w:szCs w:val="28"/>
          <w:lang w:eastAsia="zh-CN"/>
        </w:rPr>
        <w:t xml:space="preserve">+ HD HS đọc câu dài: </w:t>
      </w:r>
      <w:r w:rsidRPr="001134FA">
        <w:rPr>
          <w:rFonts w:eastAsia="SimSun" w:cs="Times New Roman"/>
          <w:i/>
          <w:kern w:val="0"/>
          <w:sz w:val="28"/>
          <w:szCs w:val="28"/>
          <w:lang w:eastAsia="zh-CN"/>
        </w:rPr>
        <w:t>Quang thở mạnh một hơi/ rồi nói tiếp:/ “Mẹ... Ờ... bảo: “Con đánh răng đi”. Thế là con đánh răng.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luyện đọc theo nhóm ba.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 xml:space="preserve">- </w:t>
      </w:r>
      <w:r w:rsidRPr="001134FA">
        <w:rPr>
          <w:rFonts w:eastAsia="Times New Roman" w:cs="Times New Roman"/>
          <w:kern w:val="0"/>
          <w:sz w:val="28"/>
          <w:szCs w:val="28"/>
        </w:rPr>
        <w:t>Luyện đọc đoạn: GV gọi HS đọc nối tiếp từng đoạn. Chú ý quan sát, hỗ trợ HS.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+ GV giải thích thêm nghĩa của một số từ: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tự tin, giao tiếp.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* Hoạt động 2: Trả lời câu hỏi.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câu hỏi.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</w:t>
      </w:r>
      <w:r w:rsidRPr="001134FA">
        <w:rPr>
          <w:rFonts w:eastAsia="Times New Roman" w:cs="Times New Roman"/>
          <w:kern w:val="0"/>
          <w:sz w:val="28"/>
          <w:szCs w:val="28"/>
          <w:lang w:val="vi-VN"/>
        </w:rPr>
        <w:t>Trả lời câu hỏi theo nhóm 2.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lần lượt chia sẻ ý kiến.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GV hỗ trợ HS gặp khó khăn, lưu ý rèn cách trả lời đầy đủ câu.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tuyên dương HS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* Hoạt động 3: Luyện đọc lại.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Gọi HS đọc toàn bài; Chú ý giọng đọc, đọc lời của nhân vật Quang.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lastRenderedPageBreak/>
        <w:t>- HS luyện đọc cá nhân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trước lớp.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khen ngợi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3. Luyện tập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>Bài 1: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 HS đọc yêu cầu sgk/ tr.28.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thảo luận theo nhóm 2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nêu:</w:t>
      </w:r>
      <w:r w:rsidRPr="001134FA">
        <w:rPr>
          <w:rFonts w:eastAsia="Times New Roman" w:cs="Times New Roman"/>
          <w:i/>
          <w:kern w:val="0"/>
          <w:sz w:val="28"/>
          <w:szCs w:val="28"/>
        </w:rPr>
        <w:t xml:space="preserve"> Những câu hỏi có trong bài đọc: Sáng nay ngủ dậy em làm gì?; Rổi gì nữa?. Đó là câu hỏi của thầy giáo dành cho Quang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Tuyên dương,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>Bài 2: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Tổ chức cho HS đóng vai các bạn và Quang nói và đáp lời khi Quang tự tin (hoạt động nhóm 2)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thực hiện.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 chung, tuyên dương HS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tabs>
          <w:tab w:val="left" w:pos="7463"/>
        </w:tabs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4. Vận dụng: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Cùng người thân đóng vai bài 2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ab/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34FA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1134FA" w:rsidRDefault="00503F07" w:rsidP="001134FA">
      <w:pPr>
        <w:tabs>
          <w:tab w:val="left" w:pos="1380"/>
        </w:tabs>
        <w:rPr>
          <w:rFonts w:eastAsia="Times New Roman" w:cs="Times New Roman"/>
          <w:kern w:val="0"/>
          <w:sz w:val="28"/>
          <w:szCs w:val="28"/>
        </w:rPr>
      </w:pPr>
      <w:r w:rsidRPr="00503F07">
        <w:rPr>
          <w:rFonts w:eastAsia="Times New Roman" w:cs="Times New Roman"/>
          <w:b/>
          <w:noProof/>
          <w:kern w:val="0"/>
          <w:sz w:val="28"/>
          <w:szCs w:val="28"/>
        </w:rPr>
        <w:pict>
          <v:line id="Straight Connector 5" o:spid="_x0000_s1031" style="position:absolute;z-index:251665408;visibility:visible;mso-position-horizontal:center;mso-position-horizontal-relative:page" from="0,44.55pt" to="314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" strokeweight="1pt">
            <v:stroke joinstyle="miter"/>
            <w10:wrap anchorx="page"/>
          </v:line>
        </w:pict>
      </w:r>
      <w:r w:rsidR="001134FA" w:rsidRPr="001134F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34FA" w:rsidRDefault="001134FA" w:rsidP="001134FA">
      <w:pPr>
        <w:rPr>
          <w:rFonts w:eastAsia="Times New Roman" w:cs="Times New Roman"/>
          <w:kern w:val="0"/>
          <w:sz w:val="28"/>
          <w:szCs w:val="28"/>
        </w:rPr>
      </w:pPr>
    </w:p>
    <w:p w:rsidR="001134FA" w:rsidRPr="001134FA" w:rsidRDefault="001134FA" w:rsidP="001134FA">
      <w:pPr>
        <w:tabs>
          <w:tab w:val="center" w:pos="4677"/>
        </w:tabs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32"/>
        </w:rPr>
        <w:t>Bài 6 (Tiết 3): Viết: Nghe – viết: Một giờ học. Bảng chữ cái.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Viết đúng đoạn chính tả theo yêu cầu.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Làm đúng các bài tập chính tả.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Biết quan sát và viết đúng các nét chữ, trình bày đẹp bài chính tả.</w:t>
      </w:r>
    </w:p>
    <w:p w:rsidR="001134FA" w:rsidRPr="001134FA" w:rsidRDefault="001134FA" w:rsidP="001134FA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có ý thức chăm chỉ học tập.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 chủ yếu: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Trò chơi: Ai nhanh ai đúng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br/>
        <w:t>- GV nêu luật chơi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 HS chơi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* Hoạt động 1: Nghe – viết chính tả.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đọc đoạn chính tả cần nghe viết.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HS lắng nghe.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Gọi HS đọc lại đoạn chính tả.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GV hỏi: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Đoạn văn có những chữ nào viết hoa?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lastRenderedPageBreak/>
        <w:t>+ Đoạn văn có chữ nào dễ viết sai?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HDHS thực hành viết từ dễ viết sai vào bảng con.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HS luyện viết bảng con.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đọc cho HS nghe viết - HS nghe viết vào vở ô li.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HS đổi vở soát lỗi chính tả.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đánh giá bài H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S,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* Hoạt động 2: Bài tập chính tả.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Gọi HS đọc yêu cầu bài 2, 3.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làm bài cá nhân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chia sẻ trước lớp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chữa bài,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rPr>
          <w:rFonts w:eastAsia="Calibri" w:cs="Times New Roman"/>
          <w:kern w:val="0"/>
          <w:sz w:val="2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Cùng người thân viết lại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1134FA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34F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34FA" w:rsidRPr="001134FA" w:rsidRDefault="00503F07" w:rsidP="001134FA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</w:rPr>
      </w:pPr>
      <w:r w:rsidRPr="00503F07">
        <w:rPr>
          <w:rFonts w:eastAsia="Times New Roman" w:cs="Times New Roman"/>
          <w:noProof/>
          <w:kern w:val="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0" type="#_x0000_t32" style="position:absolute;left:0;text-align:left;margin-left:77.1pt;margin-top:14.7pt;width:308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J9+wjdAAAACQEAAA8AAABkcnMvZG93bnJl&#10;di54bWxMj8FOwzAMhu9IvENkJC6IJas2yrqm04TEgSPbJK5Z47WFxqmadC17eow4sONvf/r9Od9M&#10;rhVn7EPjScN8pkAgld42VGk47F8fn0GEaMia1hNq+MYAm+L2JjeZ9SO943kXK8ElFDKjoY6xy6QM&#10;ZY3OhJnvkHh38r0zkWNfSdubkctdKxOlnqQzDfGF2nT4UmP5tRucBgzDcq62K1cd3i7jw0dy+Ry7&#10;vdb3d9N2DSLiFP9h+NVndSjY6egHskG0nJeLhFENyWoBgoE0VSmI499AFrm8/qD4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DJ9+wjdAAAACQEAAA8AAAAAAAAAAAAAAAAAEwQAAGRy&#10;cy9kb3ducmV2LnhtbFBLBQYAAAAABAAEAPMAAAAdBQAAAAA=&#10;"/>
        </w:pict>
      </w:r>
    </w:p>
    <w:p w:rsidR="001134FA" w:rsidRPr="001134FA" w:rsidRDefault="001134FA" w:rsidP="001134FA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</w:rPr>
      </w:pP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32"/>
        </w:rPr>
        <w:t>Bài 6 (Tiết 4): Luyện tập: Từ ngữ chỉ đặc điểm. Câu nêu đặc điểm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Tìm được từ ngữ chỉ đặc điểm.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Ghép các từ ngữ để tạo câu nêu đặc điểm; đặt một câu nêu đặc điểm ngoại hình của một bạn trong lớp.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Phát triển vốn từ chỉ đặc điểm.</w:t>
      </w:r>
    </w:p>
    <w:p w:rsidR="001134FA" w:rsidRPr="001134FA" w:rsidRDefault="001134FA" w:rsidP="001134FA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Rèn kĩ năng đặt câu miêu tả người, tả vật.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 chủ yếu: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1. Khởi động: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HS hát và vận động theo bài hát: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 xml:space="preserve">Chú thỏ con.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</w:t>
      </w:r>
      <w:r w:rsidRPr="001134FA">
        <w:rPr>
          <w:rFonts w:eastAsia="Times New Roman" w:cs="Times New Roman"/>
          <w:i/>
          <w:kern w:val="0"/>
          <w:sz w:val="28"/>
          <w:szCs w:val="28"/>
        </w:rPr>
        <w:t xml:space="preserve"> Chú thỏ con có những điểm gì nổi bật đáng yêu?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chia sẻ ý kiến.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dẫn dắt, giới thiệu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 xml:space="preserve">Bài 1: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Tìm từ ngữ chỉ đặc điểm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thực hiện làm bài cá nhân.</w:t>
      </w:r>
    </w:p>
    <w:p w:rsidR="001134FA" w:rsidRPr="001134FA" w:rsidRDefault="001134FA" w:rsidP="001134FA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i/>
          <w:kern w:val="0"/>
          <w:sz w:val="28"/>
          <w:szCs w:val="28"/>
        </w:rPr>
        <w:t>+ Những từ ngừ nào dưới đây chỉ đặc điểm?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 xml:space="preserve">- 3-4 HS nêu: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mượt mà, bầu bĩnh, sáng, cao, đen láy. 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GV hỗ trợ HS gặp khó khăn.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Chữa bài,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 xml:space="preserve">Bài 2: </w:t>
      </w:r>
      <w:r w:rsidRPr="001134FA">
        <w:rPr>
          <w:rFonts w:eastAsia="Times New Roman" w:cs="Times New Roman"/>
          <w:i/>
          <w:kern w:val="0"/>
          <w:sz w:val="28"/>
          <w:szCs w:val="28"/>
        </w:rPr>
        <w:t>Ghép các từ ngữ ở bài 1 tạo thành câu chỉ đặc điểm.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 HS đọc yêu cầu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tổ chức HS ghép các từ ngữ tạo thành câu chỉ đặc điểm (hoạt động nhóm 2)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lastRenderedPageBreak/>
        <w:t>- HS chia sẻ câu trả lời: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i/>
          <w:kern w:val="0"/>
          <w:sz w:val="28"/>
          <w:szCs w:val="28"/>
        </w:rPr>
        <w:t xml:space="preserve">VD: quạt máy - làm mát; chổi - quét nhà; mắc áo - treo quần áo; nồi - nấu thức ăn; ghế - ngồi;...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khen ngợi HS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 xml:space="preserve">Bài 3: 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Đ</w:t>
      </w:r>
      <w:r w:rsidRPr="001134FA">
        <w:rPr>
          <w:rFonts w:eastAsia="Times New Roman" w:cs="Times New Roman"/>
          <w:kern w:val="0"/>
          <w:sz w:val="28"/>
          <w:szCs w:val="28"/>
        </w:rPr>
        <w:t>ặt một câu nêu đặc điểm ngoại hình của một bạn trong lớp.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 HS đọc yêu cầu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HDHS đặt câu theo mẫu ở bài 2 (hoạt động cá nhân)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đặt câu (Bé Hà có đôi mắt đen láy).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tuyên dương HS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Đặt câu nêu đặc điểm ngoại hình của người thân .</w:t>
      </w:r>
    </w:p>
    <w:p w:rsidR="001134FA" w:rsidRPr="001134FA" w:rsidRDefault="001134FA" w:rsidP="001134FA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34FA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6"/>
          <w:szCs w:val="26"/>
        </w:rPr>
      </w:pPr>
      <w:r w:rsidRPr="001134F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34FA" w:rsidRPr="001134FA" w:rsidRDefault="00503F07" w:rsidP="001134FA">
      <w:pPr>
        <w:tabs>
          <w:tab w:val="left" w:pos="6630"/>
        </w:tabs>
        <w:spacing w:after="0" w:line="240" w:lineRule="auto"/>
        <w:jc w:val="center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noProof/>
          <w:kern w:val="0"/>
          <w:sz w:val="26"/>
          <w:szCs w:val="26"/>
        </w:rPr>
        <w:pict>
          <v:shape id="Straight Arrow Connector 4" o:spid="_x0000_s1029" type="#_x0000_t32" style="position:absolute;left:0;text-align:left;margin-left:77.1pt;margin-top:.85pt;width:308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"/>
        </w:pict>
      </w:r>
    </w:p>
    <w:p w:rsidR="001134FA" w:rsidRPr="001134FA" w:rsidRDefault="00503F07" w:rsidP="001134FA">
      <w:pPr>
        <w:tabs>
          <w:tab w:val="left" w:pos="2400"/>
        </w:tabs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503F07">
        <w:rPr>
          <w:rFonts w:ascii=".VnTime" w:eastAsia="Times New Roman" w:hAnsi=".VnTime" w:cs="Times New Roman"/>
          <w:noProof/>
          <w:kern w:val="0"/>
          <w:sz w:val="28"/>
          <w:szCs w:val="28"/>
          <w:u w:val="single"/>
        </w:rPr>
        <w:pict>
          <v:line id="Straight Connector 11" o:spid="_x0000_s1028" style="position:absolute;left:0;text-align:left;z-index:251671552;visibility:visible;mso-wrap-distance-top:-3e-5mm;mso-wrap-distance-bottom:-3e-5mm" from="589.05pt,12.05pt" to="1057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jDbT194AAAALAQAADwAAAAAAAAAAAAAAAAAIBAAAZHJzL2Rvd25yZXYu&#10;eG1sUEsFBgAAAAAEAAQA8wAAABMFAAAAAA==&#10;" strokeweight="1pt"/>
        </w:pict>
      </w:r>
      <w:r w:rsidR="001134FA" w:rsidRPr="001134FA">
        <w:rPr>
          <w:rFonts w:eastAsia="Times New Roman" w:cs="Times New Roman"/>
          <w:b/>
          <w:bCs/>
          <w:kern w:val="0"/>
          <w:sz w:val="28"/>
          <w:szCs w:val="28"/>
        </w:rPr>
        <w:t>TIẾNG VIỆT</w:t>
      </w: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32"/>
        </w:rPr>
        <w:t>Bài 6 (Tiết 5+6): Luyện tập: Viết đoạn văn kể việc thường làm.</w:t>
      </w:r>
    </w:p>
    <w:p w:rsidR="001134FA" w:rsidRPr="001134FA" w:rsidRDefault="001134FA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32"/>
        </w:rPr>
      </w:pPr>
      <w:r w:rsidRPr="001134FA">
        <w:rPr>
          <w:rFonts w:eastAsia="Times New Roman" w:cs="Times New Roman"/>
          <w:b/>
          <w:bCs/>
          <w:kern w:val="0"/>
          <w:sz w:val="28"/>
          <w:szCs w:val="32"/>
        </w:rPr>
        <w:t xml:space="preserve"> Đọc mở rộng.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I. Yêu cầu cần đạt: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Học sinh quan sát tranh nói về hoạt động của bạn nhỏ trong mỗi tranh.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Viết 3 - 4 câu về việc em làm em thường làm trước khi đi học.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tìm đọc được một số bài thơ hoặc câu chuyện viết về trẻ em làm việc nhà.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Phát triển kĩ năng đặt câu giới thiệu bản thân.</w:t>
      </w:r>
    </w:p>
    <w:p w:rsidR="001134FA" w:rsidRPr="001134FA" w:rsidRDefault="001134FA" w:rsidP="001134FA">
      <w:pPr>
        <w:widowControl w:val="0"/>
        <w:tabs>
          <w:tab w:val="left" w:pos="703"/>
        </w:tabs>
        <w:autoSpaceDE w:val="0"/>
        <w:autoSpaceDN w:val="0"/>
        <w:spacing w:after="0" w:line="240" w:lineRule="auto"/>
        <w:ind w:right="294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Biết tự giác vệ sinh cá nhân và chuẩn bị đồ dùng học tập.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II. Đồ dùng dạy học: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III. Các hoạt động dạy học chủ yếu: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 Cả lớp hát và động theo nhạc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 GV nhận xét, giới thiệu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2. Khám phá:</w:t>
      </w:r>
    </w:p>
    <w:p w:rsidR="001134FA" w:rsidRPr="001134FA" w:rsidRDefault="001134FA" w:rsidP="001134FA">
      <w:pPr>
        <w:tabs>
          <w:tab w:val="left" w:pos="1875"/>
        </w:tabs>
        <w:spacing w:after="0" w:line="240" w:lineRule="auto"/>
        <w:jc w:val="both"/>
        <w:rPr>
          <w:rFonts w:eastAsia="Times New Roman" w:cs="Times New Roman"/>
          <w:i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* Hoạt động: </w:t>
      </w:r>
      <w:r w:rsidRPr="001134FA">
        <w:rPr>
          <w:rFonts w:eastAsia="Times New Roman" w:cs="Times New Roman"/>
          <w:b/>
          <w:i/>
          <w:kern w:val="0"/>
          <w:sz w:val="28"/>
          <w:szCs w:val="28"/>
        </w:rPr>
        <w:t>Nói về các hoạt động của bạn nhỏ trong tranh.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>Bài 1: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1134FA" w:rsidRPr="001134FA" w:rsidRDefault="001134FA" w:rsidP="001134FA">
      <w:pPr>
        <w:tabs>
          <w:tab w:val="left" w:pos="187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GV tổ chức cho HS làm việc nhóm 2, quan sát từng tranh theo câu hỏi gợi ý trong SHS.</w:t>
      </w:r>
    </w:p>
    <w:p w:rsidR="001134FA" w:rsidRPr="001134FA" w:rsidRDefault="001134FA" w:rsidP="001134FA">
      <w:pPr>
        <w:tabs>
          <w:tab w:val="left" w:pos="1875"/>
        </w:tabs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lang w:val="vi-VN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Đại diện nhóm trình bày kết quả thảo luận trước lớp.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SimSun" w:cs="Times New Roman"/>
          <w:kern w:val="0"/>
          <w:sz w:val="28"/>
          <w:szCs w:val="28"/>
          <w:lang w:eastAsia="zh-CN"/>
        </w:rPr>
      </w:pPr>
      <w:r w:rsidRPr="001134FA">
        <w:rPr>
          <w:rFonts w:eastAsia="SimSun" w:cs="Times New Roman"/>
          <w:kern w:val="0"/>
          <w:sz w:val="28"/>
          <w:szCs w:val="28"/>
          <w:lang w:eastAsia="zh-CN"/>
        </w:rPr>
        <w:t>- GV và cả lớp nhận xét, GV</w:t>
      </w:r>
      <w:r w:rsidRPr="001134FA">
        <w:rPr>
          <w:rFonts w:eastAsia="SimSun" w:cs="Times New Roman"/>
          <w:iCs/>
          <w:kern w:val="0"/>
          <w:sz w:val="28"/>
          <w:szCs w:val="28"/>
          <w:lang w:eastAsia="zh-CN"/>
        </w:rPr>
        <w:t>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GV hỗ trợ HS gặp khó khăn.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Nhận xét, tuyên dương HS.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i/>
          <w:iCs/>
          <w:kern w:val="0"/>
          <w:sz w:val="28"/>
          <w:szCs w:val="28"/>
        </w:rPr>
      </w:pPr>
      <w:r w:rsidRPr="001134FA">
        <w:rPr>
          <w:rFonts w:eastAsia="Times New Roman" w:cs="Times New Roman"/>
          <w:i/>
          <w:iCs/>
          <w:kern w:val="0"/>
          <w:sz w:val="28"/>
          <w:szCs w:val="28"/>
        </w:rPr>
        <w:t>Bài 2: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đọc yêu cầu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GV đưa ra đoạn văn mẫu, đọc cho HS nghe.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HS lắng nghe, hình dung cách viết.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HS thực hành viết vào VBT tr.15.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GV quan sát, hỗ trợ HS gặp khó khăn.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lastRenderedPageBreak/>
        <w:t>- HS chia sẻ bài.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chữa cách diễn đạt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Chia sẻ đoạn văn với người thân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Đọc mở rộng.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1. Khởi động: 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-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Trò chơi: Nói tên bài đọc hôm nay mình đọc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Cs/>
          <w:kern w:val="0"/>
          <w:sz w:val="28"/>
          <w:szCs w:val="28"/>
        </w:rPr>
        <w:t>- GV nhận xét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>2. Luyện tập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Gọi HS đọc yêu cầu bài 1, 2.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Tổ chức cho HS tìm đọc một bài thơ, câu chuyện (hoạt động cá nhân) về trẻ em làm việc nhà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Tổ chức cho HS chia sẻ tên bài thơ, câu chuyện, tên tác giả.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+ Tổ chức thi đọc một số câu thơ hay.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kern w:val="0"/>
          <w:sz w:val="28"/>
          <w:szCs w:val="28"/>
        </w:rPr>
        <w:t>- Nhận xét, đánh giá việc đọc mở rộng của HS</w:t>
      </w:r>
      <w:r w:rsidRPr="001134FA">
        <w:rPr>
          <w:rFonts w:eastAsia="Times New Roman" w:cs="Times New Roman"/>
          <w:iCs/>
          <w:kern w:val="0"/>
          <w:sz w:val="28"/>
          <w:szCs w:val="28"/>
        </w:rPr>
        <w:t>, kết luận.</w:t>
      </w:r>
    </w:p>
    <w:p w:rsidR="001134FA" w:rsidRPr="001134FA" w:rsidRDefault="001134FA" w:rsidP="001134FA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3. Vận dụng: </w:t>
      </w:r>
      <w:r w:rsidRPr="001134FA">
        <w:rPr>
          <w:rFonts w:eastAsia="Times New Roman" w:cs="Times New Roman"/>
          <w:bCs/>
          <w:kern w:val="0"/>
          <w:sz w:val="28"/>
          <w:szCs w:val="28"/>
        </w:rPr>
        <w:t>Chia sẻ bài đọc với người thân.</w:t>
      </w:r>
    </w:p>
    <w:p w:rsidR="001134FA" w:rsidRPr="001134FA" w:rsidRDefault="001134FA" w:rsidP="001134FA">
      <w:pPr>
        <w:tabs>
          <w:tab w:val="left" w:pos="4140"/>
        </w:tabs>
        <w:spacing w:after="0" w:line="240" w:lineRule="auto"/>
        <w:rPr>
          <w:rFonts w:eastAsia=".VnTime" w:cs="Times New Roman"/>
          <w:b/>
          <w:kern w:val="0"/>
          <w:sz w:val="28"/>
          <w:szCs w:val="28"/>
          <w:lang w:val="vi-VN"/>
        </w:rPr>
      </w:pPr>
      <w:r w:rsidRPr="001134FA">
        <w:rPr>
          <w:rFonts w:eastAsia="Times New Roman" w:cs="Times New Roman"/>
          <w:b/>
          <w:bCs/>
          <w:kern w:val="0"/>
          <w:sz w:val="28"/>
          <w:szCs w:val="28"/>
        </w:rPr>
        <w:t xml:space="preserve">IV. Điều chỉnh sau bài </w:t>
      </w:r>
      <w:r w:rsidRPr="001134FA">
        <w:rPr>
          <w:rFonts w:eastAsia=".VnTime" w:cs="Times New Roman"/>
          <w:b/>
          <w:kern w:val="0"/>
          <w:sz w:val="28"/>
          <w:szCs w:val="28"/>
        </w:rPr>
        <w:t>dạy (nếu có).</w:t>
      </w:r>
    </w:p>
    <w:p w:rsidR="001134FA" w:rsidRPr="001134FA" w:rsidRDefault="001134FA" w:rsidP="001134FA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1134FA">
        <w:rPr>
          <w:rFonts w:eastAsia="Times New Roman" w:cs="Times New Roman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1134FA" w:rsidRPr="001134FA" w:rsidRDefault="001134FA" w:rsidP="001134FA">
      <w:pPr>
        <w:tabs>
          <w:tab w:val="left" w:pos="3151"/>
        </w:tabs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</w:p>
    <w:p w:rsidR="001134FA" w:rsidRPr="001134FA" w:rsidRDefault="00503F07" w:rsidP="001134F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</w:rPr>
      </w:pPr>
      <w:r w:rsidRPr="00503F07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13" o:spid="_x0000_s1027" type="#_x0000_t32" style="position:absolute;left:0;text-align:left;margin-left:76.05pt;margin-top:.35pt;width:308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"/>
        </w:pict>
      </w:r>
    </w:p>
    <w:p w:rsidR="001134FA" w:rsidRPr="001134FA" w:rsidRDefault="001134FA" w:rsidP="001134FA">
      <w:pPr>
        <w:tabs>
          <w:tab w:val="left" w:pos="1755"/>
        </w:tabs>
      </w:pPr>
    </w:p>
    <w:sectPr w:rsidR="001134FA" w:rsidRPr="001134FA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34FA"/>
    <w:rsid w:val="001134FA"/>
    <w:rsid w:val="0013533E"/>
    <w:rsid w:val="001A120F"/>
    <w:rsid w:val="0026010A"/>
    <w:rsid w:val="002802F9"/>
    <w:rsid w:val="00392D9F"/>
    <w:rsid w:val="00503F07"/>
    <w:rsid w:val="00551EDA"/>
    <w:rsid w:val="00612B73"/>
    <w:rsid w:val="006E1322"/>
    <w:rsid w:val="00A7410B"/>
    <w:rsid w:val="00AA5675"/>
    <w:rsid w:val="00E157D7"/>
    <w:rsid w:val="00F8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Straight Arrow Connector 9"/>
        <o:r id="V:Rule9" type="connector" idref="#Straight Arrow Connector 4"/>
        <o:r id="V:Rule10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2025-01-02T01:10:00Z</dcterms:created>
  <dcterms:modified xsi:type="dcterms:W3CDTF">2025-01-02T01:12:00Z</dcterms:modified>
</cp:coreProperties>
</file>