
<file path=[Content_Types].xml><?xml version="1.0" encoding="utf-8"?>
<Types xmlns="http://schemas.openxmlformats.org/package/2006/content-types">
  <Default Extension="wmf" ContentType="image/x-wmf"/>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bookmarkStart w:id="4" w:name="_GoBack"/>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soạn: 06/09/2023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dạy: 08/09/2023</w:t>
      </w:r>
    </w:p>
    <w:bookmarkEnd w:id="4"/>
    <w:p>
      <w:pPr>
        <w:shd w:val="clear" w:color="auto" w:fill="FFFFFF"/>
        <w:spacing w:after="0" w:line="240" w:lineRule="auto"/>
        <w:jc w:val="center"/>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ascii="Times New Roman" w:hAnsi="Times New Roman" w:eastAsia="Times New Roman"/>
          <w:b/>
          <w:bCs/>
          <w:color w:val="000000" w:themeColor="text1"/>
          <w:kern w:val="36"/>
          <w:sz w:val="26"/>
          <w:szCs w:val="26"/>
          <w14:textFill>
            <w14:solidFill>
              <w14:schemeClr w14:val="tx1"/>
            </w14:solidFill>
          </w14:textFill>
        </w:rPr>
        <w:t>TIẾT</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1</w:t>
      </w:r>
    </w:p>
    <w:p>
      <w:pPr>
        <w:shd w:val="clear" w:color="auto" w:fill="FFFFFF"/>
        <w:spacing w:after="0" w:line="240" w:lineRule="auto"/>
        <w:jc w:val="center"/>
        <w:outlineLvl w:val="1"/>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BÀI 1: DAO ĐỘNG ĐIỀU HÒA </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I. MỤC TIÊU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1. Kiến thức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Thực hiện thí nghiệm đơn giản tạo ra được dao động và mô tả được một số ví dụ đơn giản về dao động tự do.</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Vận dụng được các khái niệm: biên độ, chu kì, tần số, tần số góc, độ lệch pha để mô tả dao động điều hoà.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2. Năng lực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Năng lực chung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Năng lực tự học: Chủ động tích cực thực hiện những công việc của bản thân trong học tập thông qua việc tham gia đóng góp ý tưởng, đặt câu hỏi và trả lời các yêu cầu.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Giao tiếp và hợp tác: Thảo luận nhóm thực hiện thí nghiệm để mô tả được một số ví dụ đơn giản về dao động tự do</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Năng lực giải quyết vấn đề: Xác định được và biết tìm hiểu các thông tin liên quan đến dao động điều hòa, đề xuất giải pháp giải quyết.</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Năng lực vật lí</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Nêu được khái niệm dao động điều hòa và phương trình của dao động điều hòa.</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Xác định được biên độ của một điểm trên mặt pít – tông chuyển động trong xi lanh của động cơ đốt trong.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Vận dụng được kiến thức để làm bài tập và giải thích được một số vấn đề trong thực tế.</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3. Phẩm chất</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Chăm chỉ, trung thực, trách nhiệm trong học tập và thực hành.</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II. THIẾT BỊ DẠY HỌC VÀ HỌC LIỆU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1. Giáo viên</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SGK, SGV, Giáo án.</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Ảnh hoặc video về một số hiện tượng được đề cập đến trong SGK: dao động cơ (dây đàn ghita rung động, chiếc xích đu đung đưa, pít – tông chuyển động lên xuống trong xi lanh của động cơ,...); dao động của con lắc lò xo, con lắc đơn.</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Máy chiếu, máy tính (nếu có).</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2. Học sinh</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Mỗi nhóm HS: 1 giá thí nghiệm, 1 lò xo dài, 1 đoạn dây mảnh không dãn, 1 quả nặng có móc treo (Hình 1.1 SGK).</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cả lớp: Hình vẽ (hoặc video clip) thí nghiệm Hình 1.2 và một số vật dao động trong thực tế, 1 máy tính, 1 máy chiếu, 1 bộ TN minh hoạ mối liên hệ giữa dao động điều hoà và chuyển động tròn đều (Hình 1.4 SGK).</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III. TIẾN TRÌNH DẠY HỌC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1. Mở đầu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w:t>
      </w:r>
      <w:r>
        <w:rPr>
          <w:rFonts w:ascii="Times New Roman" w:hAnsi="Times New Roman" w:eastAsia="Times New Roman"/>
          <w:color w:val="000000" w:themeColor="text1"/>
          <w:kern w:val="0"/>
          <w:sz w:val="26"/>
          <w:szCs w:val="26"/>
          <w14:textFill>
            <w14:solidFill>
              <w14:schemeClr w14:val="tx1"/>
            </w14:solidFill>
          </w14:textFill>
        </w:rPr>
        <w:t> Thông qua một số ví dụ trong thực tiễn về một số vật dao động để HS có được khái niệm ban đầu về dao động cơ và đặc điểm chung của chúng.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r>
        <w:rPr>
          <w:rFonts w:ascii="Times New Roman" w:hAnsi="Times New Roman" w:eastAsia="Times New Roman"/>
          <w:color w:val="000000" w:themeColor="text1"/>
          <w:kern w:val="0"/>
          <w:sz w:val="26"/>
          <w:szCs w:val="26"/>
          <w14:textFill>
            <w14:solidFill>
              <w14:schemeClr w14:val="tx1"/>
            </w14:solidFill>
          </w14:textFill>
        </w:rPr>
        <w:t>GV cho HS quan sát hình vẽ hoặc xem video clip về vật dao động trong cuộc sống hằng ngày như đàn ghi ta rung động, em bé đung đưa trên chiếc đu, pít-tông chuyển động lên xuống trong xi-lanh của động cơ,... thảo luận về khái niệm dao động cơ và những đặc điểm chung của dao động cơ.</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r>
        <w:rPr>
          <w:rFonts w:ascii="Times New Roman" w:hAnsi="Times New Roman" w:eastAsia="Times New Roman"/>
          <w:color w:val="000000" w:themeColor="text1"/>
          <w:kern w:val="0"/>
          <w:sz w:val="26"/>
          <w:szCs w:val="26"/>
          <w14:textFill>
            <w14:solidFill>
              <w14:schemeClr w14:val="tx1"/>
            </w14:solidFill>
          </w14:textFill>
        </w:rPr>
        <w:t>HS trả lời được những câu hỏi mà GV đưa ra để thảo luận về những đặc điểm chung của dao động cơ.</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thực hiện</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bookmarkStart w:id="0" w:name="_Hlk142053073"/>
            <w:r>
              <w:rPr>
                <w:rFonts w:ascii="Times New Roman" w:hAnsi="Times New Roman" w:eastAsia="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1: GV giao nhiệm vụ</w:t>
            </w:r>
          </w:p>
        </w:tc>
        <w:tc>
          <w:tcPr>
            <w:tcW w:w="7796"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chiếu video/ hình ảnh về một số vật dao động trong thực tế</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Dây đàn ghita rung động (</w:t>
            </w:r>
            <w:r>
              <w:fldChar w:fldCharType="begin"/>
            </w:r>
            <w:r>
              <w:instrText xml:space="preserve"> HYPERLINK "https://www.youtube.com/watch?v=xUal2OP8c6w" </w:instrText>
            </w:r>
            <w:r>
              <w:fldChar w:fldCharType="separate"/>
            </w:r>
            <w:r>
              <w:rPr>
                <w:rFonts w:ascii="Times New Roman" w:hAnsi="Times New Roman" w:eastAsia="Times New Roman"/>
                <w:color w:val="000000" w:themeColor="text1"/>
                <w:kern w:val="0"/>
                <w:sz w:val="26"/>
                <w:szCs w:val="26"/>
                <w:u w:val="single"/>
                <w14:textFill>
                  <w14:solidFill>
                    <w14:schemeClr w14:val="tx1"/>
                  </w14:solidFill>
                </w14:textFill>
              </w:rPr>
              <w:t>link video</w:t>
            </w:r>
            <w:r>
              <w:rPr>
                <w:rFonts w:ascii="Times New Roman" w:hAnsi="Times New Roman" w:eastAsia="Times New Roman"/>
                <w:color w:val="000000" w:themeColor="text1"/>
                <w:kern w:val="0"/>
                <w:sz w:val="26"/>
                <w:szCs w:val="26"/>
                <w:u w:val="single"/>
                <w14:textFill>
                  <w14:solidFill>
                    <w14:schemeClr w14:val="tx1"/>
                  </w14:solidFill>
                </w14:textFill>
              </w:rPr>
              <w:fldChar w:fldCharType="end"/>
            </w:r>
            <w:r>
              <w:rPr>
                <w:rFonts w:ascii="Times New Roman" w:hAnsi="Times New Roman" w:eastAsia="Times New Roman"/>
                <w:color w:val="000000" w:themeColor="text1"/>
                <w:kern w:val="0"/>
                <w:sz w:val="26"/>
                <w:szCs w:val="26"/>
                <w14:textFill>
                  <w14:solidFill>
                    <w14:schemeClr w14:val="tx1"/>
                  </w14:solidFill>
                </w14:textFill>
              </w:rPr>
              <w:t>)</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Xích đu đung đưa</w:t>
            </w:r>
          </w:p>
          <w:p>
            <w:pPr>
              <w:shd w:val="clear" w:color="auto" w:fill="FFFFFF"/>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drawing>
                <wp:inline distT="0" distB="0" distL="0" distR="0">
                  <wp:extent cx="2362835"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7440" cy="1870169"/>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Pít – tông chuyển động lên xuống</w:t>
            </w:r>
          </w:p>
          <w:p>
            <w:pPr>
              <w:shd w:val="clear" w:color="auto" w:fill="FFFFFF"/>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drawing>
                <wp:inline distT="0" distB="0" distL="0" distR="0">
                  <wp:extent cx="1209675"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9675" cy="1905000"/>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giới thiệu với HS: Chuyển động của những vật này được gọi là </w:t>
            </w:r>
            <w:r>
              <w:rPr>
                <w:rFonts w:ascii="Times New Roman" w:hAnsi="Times New Roman" w:eastAsia="Times New Roman"/>
                <w:b/>
                <w:bCs/>
                <w:color w:val="000000" w:themeColor="text1"/>
                <w:kern w:val="0"/>
                <w:sz w:val="26"/>
                <w:szCs w:val="26"/>
                <w14:textFill>
                  <w14:solidFill>
                    <w14:schemeClr w14:val="tx1"/>
                  </w14:solidFill>
                </w14:textFill>
              </w:rPr>
              <w:t>dao động cơ học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hint="default" w:ascii="Times New Roman" w:hAnsi="Times New Roman" w:eastAsia="Times New Roman"/>
                <w:color w:val="000000" w:themeColor="text1"/>
                <w:kern w:val="0"/>
                <w:sz w:val="26"/>
                <w:szCs w:val="26"/>
                <w:lang w:val="en-US"/>
                <w14:textFill>
                  <w14:solidFill>
                    <w14:schemeClr w14:val="tx1"/>
                  </w14:solidFill>
                </w14:textFill>
              </w:rPr>
              <w:t>;</w:t>
            </w:r>
            <w:r>
              <w:rPr>
                <w:rFonts w:ascii="Times New Roman" w:hAnsi="Times New Roman" w:eastAsia="Times New Roman"/>
                <w:color w:val="000000" w:themeColor="text1"/>
                <w:kern w:val="0"/>
                <w:sz w:val="26"/>
                <w:szCs w:val="26"/>
                <w14:textFill>
                  <w14:solidFill>
                    <w14:schemeClr w14:val="tx1"/>
                  </w14:solidFill>
                </w14:textFill>
              </w:rPr>
              <w:t>- GV đặt câu hỏi yêu cầu HS thảo luận:</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Khi dao động, dây đàn ghita, xích đu, pit – tông có đặc điểm gì?</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Dao động cơ có những đặc điểm chung gì?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2: HS thực hiện nhiệm vụ</w:t>
            </w:r>
          </w:p>
        </w:tc>
        <w:tc>
          <w:tcPr>
            <w:tcW w:w="7796"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quan sát video, hình ảnh và đưa ra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3: Báo cáo, thảo luận</w:t>
            </w:r>
          </w:p>
        </w:tc>
        <w:tc>
          <w:tcPr>
            <w:tcW w:w="7796"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mời 1 – 2 bạn ngẫu nhiên đứng dậy trình bày suy nghĩ của mình.</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(HS chưa cần trả lời chính xác và đầy đủ: ví dụ các vật đều chuyển động quanh một vị trí đặc biệt).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4: GV kết luận nhận định</w:t>
            </w:r>
          </w:p>
        </w:tc>
        <w:tc>
          <w:tcPr>
            <w:tcW w:w="7796"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tiếp nhận câu trả lời rồi dẫn dắt HS vào bài: Để trả lời câu hỏi này chúng ra vào bài học ngày hôm nay: </w:t>
            </w:r>
            <w:r>
              <w:rPr>
                <w:rFonts w:ascii="Times New Roman" w:hAnsi="Times New Roman" w:eastAsia="Times New Roman"/>
                <w:b/>
                <w:bCs/>
                <w:color w:val="000000" w:themeColor="text1"/>
                <w:kern w:val="0"/>
                <w:sz w:val="26"/>
                <w:szCs w:val="26"/>
                <w14:textFill>
                  <w14:solidFill>
                    <w14:schemeClr w14:val="tx1"/>
                  </w14:solidFill>
                </w14:textFill>
              </w:rPr>
              <w:t>Bài 1: Dao động điều hòa</w:t>
            </w:r>
          </w:p>
        </w:tc>
      </w:tr>
      <w:bookmarkEnd w:id="0"/>
    </w:tbl>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2. Hình thành kiến thức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2.1. Tìm hiểu những đặc điểm chung của dao động điều hòa</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làm thí nghiệm, quan sát để tìm ra những đặc điểm chung của dao động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r>
        <w:rPr>
          <w:rFonts w:ascii="Times New Roman" w:hAnsi="Times New Roman" w:eastAsia="Times New Roman"/>
          <w:color w:val="000000" w:themeColor="text1"/>
          <w:kern w:val="0"/>
          <w:sz w:val="26"/>
          <w:szCs w:val="26"/>
          <w14:textFill>
            <w14:solidFill>
              <w14:schemeClr w14:val="tx1"/>
            </w14:solidFill>
          </w14:textFill>
        </w:rPr>
        <w:t>GV cho HS làm thí nghiệm và thực hiện các hoạt động theo SGK để tìm hiểu những đặc điểm chung của dao động điều hòa.</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r>
        <w:rPr>
          <w:rFonts w:ascii="Times New Roman" w:hAnsi="Times New Roman" w:eastAsia="Times New Roman"/>
          <w:color w:val="000000" w:themeColor="text1"/>
          <w:kern w:val="0"/>
          <w:sz w:val="26"/>
          <w:szCs w:val="26"/>
          <w14:textFill>
            <w14:solidFill>
              <w14:schemeClr w14:val="tx1"/>
            </w14:solidFill>
          </w14:textFill>
        </w:rPr>
        <w:t>Rút ra được những đặc điểm của dao động điều hòa.</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hoạt động:</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bookmarkStart w:id="1" w:name="_Hlk142053248"/>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96" w:type="dxa"/>
          </w:tcPr>
          <w:p>
            <w:pPr>
              <w:shd w:val="clear" w:color="auto" w:fill="FFFFFF"/>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chia HS thành 6 đến 8 nhóm, phát dụng cụ thí nghiệm cho các nhóm, yêu cầu HS làm việc nhóm lần lượt theo các bước trong phần thí nghiệm mục I.1 SGK – tr6</w:t>
            </w:r>
          </w:p>
          <w:p>
            <w:pPr>
              <w:spacing w:after="0" w:line="240" w:lineRule="auto"/>
              <w:ind w:left="151"/>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drawing>
                <wp:inline distT="0" distB="0" distL="0" distR="0">
                  <wp:extent cx="1752600" cy="18573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54579" cy="1860046"/>
                          </a:xfrm>
                          <a:prstGeom prst="rect">
                            <a:avLst/>
                          </a:prstGeom>
                          <a:noFill/>
                          <a:ln>
                            <a:noFill/>
                          </a:ln>
                        </pic:spPr>
                      </pic:pic>
                    </a:graphicData>
                  </a:graphic>
                </wp:inline>
              </w:drawing>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Xác định vị trí cân bằng của vật</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Kéo vật lệch khỏi vị trí cân bằng rồi thả tay cho chuyển động. Quan sát chuyển động của mỗi vật và cho nhận xét về đặc điểm của chúng.</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theo dõi các nhóm, kịp thời giúp đỡ, gợi ý, hướng dẫn và động viên các nhóm.</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yêu cầu đại diện các nhóm báo cáo kết quả thí nghiệm.</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Gợi ý:</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Vị trí cân bằng của vật là vị trí khi vật đứng yên</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Kéo vật lệch khỏi vị trí cân bằng, vật chuyển động qua lại quanh vị trí cân bằng.</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nhận xét và phát biểu thành kết luận.</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yêu cầu HS trả lời phần câu hỏi và bài tập SGK – tr6: Nêu những ví dụ về dao động cơ mà em biết.</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nêu ví dụ về dao động của cành cây đung đưa khi có gió thổi và dao động của con lắc đơn trong đồng hồ quả lắc, yêu cầu HS chỉ ra sự khác nhau giữa hai dao động này.</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Gợi ý:</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Dao động của cành cây: vật chuyển động qua lại quanh vị trí cân bằng tuy nhiên sau những khoảng thời gian bằng nhau trạng thái dao động không lặp lại như cũ (vật không trở lại đúng vị trí cũ)</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Dao động của con lắc đơn trong đồng hồ quả lắc: Vật chuyển động qua lại quanh vị trí cân bằng, sau những khoảng thời gian bằng nhau, trạng thái dao động lặp lại như cũ (quả lắc trở lại vị trí cũ theo hướng cũ)</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Sau khi HS phát biểu ý kiến, GV nêu kết luận về dao động điều hòa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hoạt động nhóm thực hành thí nghiệm tìm hiểu về những đặc điểm của dao động cơ.</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chú ý lắng nghe GV giảng bài, tìm câu trả lời cho các câu hỏi mà GV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Đại diện các nhóm trình bày kết quả thí nghiệm</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mời đại diện 1 – 2 HS trình bày câu trả lời, mỗi HS trả lời 1 câu.</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mời HS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96"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đánh giá, nhận xét, chuẩn kiến thức và chuyển sang nội dung mới.</w:t>
            </w:r>
          </w:p>
        </w:tc>
      </w:tr>
      <w:bookmarkEnd w:id="1"/>
    </w:tbl>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2.2. Tìm hiểu đồ thị và phương trình của dao động điều hòa</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nhận biết được đồ thị dao động của con lắc lò xo có dạng hình sin.</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kết nối với kiến thức toán học để đưa ra phương trình của dao động điều hoà.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r>
        <w:rPr>
          <w:rFonts w:ascii="Times New Roman" w:hAnsi="Times New Roman" w:eastAsia="Times New Roman"/>
          <w:color w:val="000000" w:themeColor="text1"/>
          <w:kern w:val="0"/>
          <w:sz w:val="26"/>
          <w:szCs w:val="26"/>
          <w14:textFill>
            <w14:solidFill>
              <w14:schemeClr w14:val="tx1"/>
            </w14:solidFill>
          </w14:textFill>
        </w:rPr>
        <w:t>GV tổ chức cho HS quan sát hình ảnh, video thí nghiệm dao động của con lắc lò xo; giới thiệu về đồ thị dao động của con lắc và yêu cầu HS trả lời các câu hỏi khám phá.</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r>
        <w:rPr>
          <w:rFonts w:ascii="Times New Roman" w:hAnsi="Times New Roman" w:eastAsia="Times New Roman"/>
          <w:color w:val="000000" w:themeColor="text1"/>
          <w:kern w:val="0"/>
          <w:sz w:val="26"/>
          <w:szCs w:val="26"/>
          <w14:textFill>
            <w14:solidFill>
              <w14:schemeClr w14:val="tx1"/>
            </w14:solidFill>
          </w14:textFill>
        </w:rPr>
        <w:t>HS rút ra kiến thức về đồ thị và phương trình của dao động điều hòa</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hoạt động:</w:t>
      </w:r>
    </w:p>
    <w:tbl>
      <w:tblPr>
        <w:tblStyle w:val="12"/>
        <w:tblW w:w="10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05" w:type="dxa"/>
          </w:tcPr>
          <w:p>
            <w:pPr>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76" w:type="dxa"/>
          </w:tcPr>
          <w:p>
            <w:pPr>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76" w:type="dxa"/>
          </w:tcPr>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Nhiệm vụ 1: Tìm hiểu đồ thị của dao động điều hòa</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cho HS quan sát video về dao động của một con lắc lò xo (</w:t>
            </w:r>
            <w:r>
              <w:fldChar w:fldCharType="begin"/>
            </w:r>
            <w:r>
              <w:instrText xml:space="preserve"> HYPERLINK "https://www.youtube.com/watch?v=9SytN-tWoXQ" </w:instrText>
            </w:r>
            <w:r>
              <w:fldChar w:fldCharType="separate"/>
            </w:r>
            <w:r>
              <w:rPr>
                <w:rFonts w:ascii="Times New Roman" w:hAnsi="Times New Roman" w:eastAsia="Times New Roman"/>
                <w:color w:val="000000" w:themeColor="text1"/>
                <w:kern w:val="0"/>
                <w:sz w:val="26"/>
                <w:szCs w:val="26"/>
                <w:u w:val="single"/>
                <w14:textFill>
                  <w14:solidFill>
                    <w14:schemeClr w14:val="tx1"/>
                  </w14:solidFill>
                </w14:textFill>
              </w:rPr>
              <w:t>link video</w:t>
            </w:r>
            <w:r>
              <w:rPr>
                <w:rFonts w:ascii="Times New Roman" w:hAnsi="Times New Roman" w:eastAsia="Times New Roman"/>
                <w:color w:val="000000" w:themeColor="text1"/>
                <w:kern w:val="0"/>
                <w:sz w:val="26"/>
                <w:szCs w:val="26"/>
                <w:u w:val="single"/>
                <w14:textFill>
                  <w14:solidFill>
                    <w14:schemeClr w14:val="tx1"/>
                  </w14:solidFill>
                </w14:textFill>
              </w:rPr>
              <w:fldChar w:fldCharType="end"/>
            </w:r>
            <w:r>
              <w:rPr>
                <w:rFonts w:ascii="Times New Roman" w:hAnsi="Times New Roman" w:eastAsia="Times New Roman"/>
                <w:color w:val="000000" w:themeColor="text1"/>
                <w:kern w:val="0"/>
                <w:sz w:val="26"/>
                <w:szCs w:val="26"/>
                <w14:textFill>
                  <w14:solidFill>
                    <w14:schemeClr w14:val="tx1"/>
                  </w14:solidFill>
                </w14:textFill>
              </w:rPr>
              <w:t>)</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chiếu hình ảnh về dao động của con lắc lò xo hình 1.2 SGK. Gọi t = 0 là thời điểm bắt đầu quan sát, x = 0 là vị trí cân bằng của quả cầu.</w:t>
            </w:r>
          </w:p>
          <w:p>
            <w:pPr>
              <w:spacing w:after="0" w:line="240" w:lineRule="auto"/>
              <w:ind w:left="151"/>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drawing>
                <wp:inline distT="0" distB="0" distL="0" distR="0">
                  <wp:extent cx="2790825" cy="1466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90825" cy="1466850"/>
                          </a:xfrm>
                          <a:prstGeom prst="rect">
                            <a:avLst/>
                          </a:prstGeom>
                          <a:noFill/>
                          <a:ln>
                            <a:noFill/>
                          </a:ln>
                        </pic:spPr>
                      </pic:pic>
                    </a:graphicData>
                  </a:graphic>
                </wp:inline>
              </w:drawing>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giới thiệu với HS: Đường cong trên Hình 1.2 SGK là đồ thị dao động của con lắc lò xo </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yêu cầu HS vẽ đồ thị của dao động điều hòa và ghi kết luận về dao động điều hòa.</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Nhiệm vụ 2: Tìm hiểu phương trình của dao động điều hòa</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Trên cơ sở HS đã được học về hàm sin và hàm cosin ở môn toán, GV tiếp tục giới thiệu với HS hàm </w:t>
            </w:r>
            <w:r>
              <w:rPr>
                <w:rFonts w:ascii="Calibri" w:hAnsi="Calibri" w:eastAsia="Calibri"/>
                <w:color w:val="000000" w:themeColor="text1"/>
                <w:position w:val="-14"/>
                <w:sz w:val="26"/>
                <w:szCs w:val="26"/>
                <w14:textFill>
                  <w14:solidFill>
                    <w14:schemeClr w14:val="tx1"/>
                  </w14:solidFill>
                </w14:textFill>
              </w:rPr>
              <w:object>
                <v:shape id="_x0000_i1025" o:spt="75" type="#_x0000_t75" style="height:21pt;width:110.2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ascii="Times New Roman" w:hAnsi="Times New Roman" w:eastAsia="Times New Roman"/>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kern w:val="0"/>
                <w:sz w:val="26"/>
                <w:szCs w:val="26"/>
                <w14:textFill>
                  <w14:solidFill>
                    <w14:schemeClr w14:val="tx1"/>
                  </w14:solidFill>
                </w14:textFill>
              </w:rPr>
              <w:t>tương ứng với đồ thị hình sin ở trên được gọi là phương trình của dao động điều hòa.</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ml:space="preserve">- GV yêu cầu HS nghiên cứu SGK cho biết ý nghĩa các đại lượng x, v, A, </w:t>
            </w:r>
            <w:r>
              <w:rPr>
                <w:rFonts w:ascii="Calibri" w:hAnsi="Calibri" w:eastAsia="Calibri"/>
                <w:color w:val="000000" w:themeColor="text1"/>
                <w:position w:val="-6"/>
                <w:sz w:val="26"/>
                <w:szCs w:val="26"/>
                <w14:textFill>
                  <w14:solidFill>
                    <w14:schemeClr w14:val="tx1"/>
                  </w14:solidFill>
                </w14:textFill>
              </w:rPr>
              <w:object>
                <v:shape id="_x0000_i1026" o:spt="75" type="#_x0000_t75" style="height:12pt;width:12.7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ascii="Times New Roman" w:hAnsi="Times New Roman" w:eastAsia="Times New Roman"/>
                <w:color w:val="000000" w:themeColor="text1"/>
                <w:kern w:val="0"/>
                <w:sz w:val="26"/>
                <w:szCs w:val="26"/>
                <w14:textFill>
                  <w14:solidFill>
                    <w14:schemeClr w14:val="tx1"/>
                  </w14:solidFill>
                </w14:textFill>
              </w:rPr>
              <w:t xml:space="preserve"> và </w:t>
            </w:r>
            <w:r>
              <w:rPr>
                <w:rFonts w:ascii="Calibri" w:hAnsi="Calibri" w:eastAsia="Calibri"/>
                <w:color w:val="000000" w:themeColor="text1"/>
                <w:position w:val="-10"/>
                <w:sz w:val="26"/>
                <w:szCs w:val="26"/>
                <w14:textFill>
                  <w14:solidFill>
                    <w14:schemeClr w14:val="tx1"/>
                  </w14:solidFill>
                </w14:textFill>
              </w:rPr>
              <w:object>
                <v:shape id="_x0000_i1027" o:spt="75" type="#_x0000_t75" style="height:14.25pt;width:12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ascii="Times New Roman" w:hAnsi="Times New Roman" w:eastAsia="Times New Roman"/>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kern w:val="0"/>
                <w:sz w:val="26"/>
                <w:szCs w:val="26"/>
                <w14:textFill>
                  <w14:solidFill>
                    <w14:schemeClr w14:val="tx1"/>
                  </w14:solidFill>
                </w14:textFill>
              </w:rPr>
              <w:t>trong dao động điều hòa.</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chốt lại kiến thức với HS về phương trình của dao động điều hòa.</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tổ chức cho HS trả lời các câu hỏi và hoạt động trong SGK – tr7, 8</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Câu hỏi (SGK – tr7)</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Một vật dao động điều hòa có phương trình</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m:oMathPara>
              <m:oMathParaPr>
                <m:jc m:val="left"/>
              </m:oMathParaPr>
              <m:oMath>
                <m:r>
                  <m:rPr/>
                  <w:rPr>
                    <w:rFonts w:ascii="Cambria Math" w:hAnsi="Cambria Math" w:eastAsia="Times New Roman"/>
                    <w:color w:val="000000" w:themeColor="text1"/>
                    <w:sz w:val="26"/>
                    <w:szCs w:val="26"/>
                    <w14:textFill>
                      <w14:solidFill>
                        <w14:schemeClr w14:val="tx1"/>
                      </w14:solidFill>
                    </w14:textFill>
                  </w:rPr>
                  <m:t>x=2</m:t>
                </m:r>
                <m:func>
                  <m:funcPr>
                    <m:ctrlPr>
                      <w:rPr>
                        <w:rFonts w:ascii="Cambria Math" w:hAnsi="Cambria Math" w:eastAsia="Times New Roman"/>
                        <w:i/>
                        <w:color w:val="000000" w:themeColor="text1"/>
                        <w:sz w:val="26"/>
                        <w:szCs w:val="26"/>
                        <w14:textFill>
                          <w14:solidFill>
                            <w14:schemeClr w14:val="tx1"/>
                          </w14:solidFill>
                        </w14:textFill>
                      </w:rPr>
                    </m:ctrlPr>
                  </m:funcPr>
                  <m:fName>
                    <m:r>
                      <m:rPr/>
                      <w:rPr>
                        <w:rFonts w:ascii="Cambria Math" w:hAnsi="Cambria Math" w:eastAsia="Times New Roman"/>
                        <w:color w:val="000000" w:themeColor="text1"/>
                        <w:sz w:val="26"/>
                        <w:szCs w:val="26"/>
                        <w14:textFill>
                          <w14:solidFill>
                            <w14:schemeClr w14:val="tx1"/>
                          </w14:solidFill>
                        </w14:textFill>
                      </w:rPr>
                      <m:t>cos</m:t>
                    </m:r>
                    <m:ctrlPr>
                      <w:rPr>
                        <w:rFonts w:ascii="Cambria Math" w:hAnsi="Cambria Math" w:eastAsia="Times New Roman"/>
                        <w:i/>
                        <w:color w:val="000000" w:themeColor="text1"/>
                        <w:sz w:val="26"/>
                        <w:szCs w:val="26"/>
                        <w14:textFill>
                          <w14:solidFill>
                            <w14:schemeClr w14:val="tx1"/>
                          </w14:solidFill>
                        </w14:textFill>
                      </w:rPr>
                    </m:ctrlPr>
                  </m:fName>
                  <m:e>
                    <m:d>
                      <m:dPr>
                        <m:ctrlPr>
                          <w:rPr>
                            <w:rFonts w:ascii="Cambria Math" w:hAnsi="Cambria Math" w:eastAsia="Times New Roman"/>
                            <w:i/>
                            <w:color w:val="000000" w:themeColor="text1"/>
                            <w:sz w:val="26"/>
                            <w:szCs w:val="26"/>
                            <w14:textFill>
                              <w14:solidFill>
                                <w14:schemeClr w14:val="tx1"/>
                              </w14:solidFill>
                            </w14:textFill>
                          </w:rPr>
                        </m:ctrlPr>
                      </m:dPr>
                      <m:e>
                        <m:r>
                          <m:rPr/>
                          <w:rPr>
                            <w:rFonts w:ascii="Cambria Math" w:hAnsi="Cambria Math" w:eastAsia="Times New Roman"/>
                            <w:color w:val="000000" w:themeColor="text1"/>
                            <w:sz w:val="26"/>
                            <w:szCs w:val="26"/>
                            <w14:textFill>
                              <w14:solidFill>
                                <w14:schemeClr w14:val="tx1"/>
                              </w14:solidFill>
                            </w14:textFill>
                          </w:rPr>
                          <m:t>4πt+</m:t>
                        </m:r>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π</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2</m:t>
                            </m:r>
                            <m:ctrlPr>
                              <w:rPr>
                                <w:rFonts w:ascii="Cambria Math" w:hAnsi="Cambria Math" w:eastAsia="Times New Roman"/>
                                <w:i/>
                                <w:color w:val="000000" w:themeColor="text1"/>
                                <w:sz w:val="26"/>
                                <w:szCs w:val="26"/>
                                <w14:textFill>
                                  <w14:solidFill>
                                    <w14:schemeClr w14:val="tx1"/>
                                  </w14:solidFill>
                                </w14:textFill>
                              </w:rPr>
                            </m:ctrlPr>
                          </m:den>
                        </m:f>
                        <m:ctrlPr>
                          <w:rPr>
                            <w:rFonts w:ascii="Cambria Math" w:hAnsi="Cambria Math" w:eastAsia="Times New Roman"/>
                            <w:i/>
                            <w:color w:val="000000" w:themeColor="text1"/>
                            <w:sz w:val="26"/>
                            <w:szCs w:val="26"/>
                            <w14:textFill>
                              <w14:solidFill>
                                <w14:schemeClr w14:val="tx1"/>
                              </w14:solidFill>
                            </w14:textFill>
                          </w:rPr>
                        </m:ctrlPr>
                      </m:e>
                    </m:d>
                    <m:ctrlPr>
                      <w:rPr>
                        <w:rFonts w:ascii="Cambria Math" w:hAnsi="Cambria Math" w:eastAsia="Times New Roman"/>
                        <w:i/>
                        <w:color w:val="000000" w:themeColor="text1"/>
                        <w:sz w:val="26"/>
                        <w:szCs w:val="26"/>
                        <w14:textFill>
                          <w14:solidFill>
                            <w14:schemeClr w14:val="tx1"/>
                          </w14:solidFill>
                        </w14:textFill>
                      </w:rPr>
                    </m:ctrlPr>
                  </m:e>
                </m:func>
                <m:d>
                  <m:dPr>
                    <m:ctrlPr>
                      <w:rPr>
                        <w:rFonts w:ascii="Cambria Math" w:hAnsi="Cambria Math" w:eastAsia="Times New Roman"/>
                        <w:i/>
                        <w:color w:val="000000" w:themeColor="text1"/>
                        <w:sz w:val="26"/>
                        <w:szCs w:val="26"/>
                        <w14:textFill>
                          <w14:solidFill>
                            <w14:schemeClr w14:val="tx1"/>
                          </w14:solidFill>
                        </w14:textFill>
                      </w:rPr>
                    </m:ctrlPr>
                  </m:dPr>
                  <m:e>
                    <m:r>
                      <m:rPr/>
                      <w:rPr>
                        <w:rFonts w:ascii="Cambria Math" w:hAnsi="Cambria Math" w:eastAsia="Times New Roman"/>
                        <w:color w:val="000000" w:themeColor="text1"/>
                        <w:sz w:val="26"/>
                        <w:szCs w:val="26"/>
                        <w14:textFill>
                          <w14:solidFill>
                            <w14:schemeClr w14:val="tx1"/>
                          </w14:solidFill>
                        </w14:textFill>
                      </w:rPr>
                      <m:t>cm</m:t>
                    </m:r>
                    <m:ctrlPr>
                      <w:rPr>
                        <w:rFonts w:ascii="Cambria Math" w:hAnsi="Cambria Math" w:eastAsia="Times New Roman"/>
                        <w:i/>
                        <w:color w:val="000000" w:themeColor="text1"/>
                        <w:sz w:val="26"/>
                        <w:szCs w:val="26"/>
                        <w14:textFill>
                          <w14:solidFill>
                            <w14:schemeClr w14:val="tx1"/>
                          </w14:solidFill>
                        </w14:textFill>
                      </w:rPr>
                    </m:ctrlPr>
                  </m:e>
                </m:d>
              </m:oMath>
            </m:oMathPara>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Hãy xác định:</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 Biên độ và pha ban đầu của dao động</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 Pha và li độ của dao động khi t = 2s</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Hoạt động (SGK – tr8)</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Đồ thị li độ - thời gian của một con lắc đơn dao động điều hòa được mô tả trên hình 1.3</w:t>
            </w:r>
          </w:p>
          <w:p>
            <w:pPr>
              <w:spacing w:after="0" w:line="240" w:lineRule="auto"/>
              <w:ind w:left="151"/>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drawing>
                <wp:inline distT="0" distB="0" distL="0" distR="0">
                  <wp:extent cx="2133600" cy="1638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33600" cy="1638300"/>
                          </a:xfrm>
                          <a:prstGeom prst="rect">
                            <a:avLst/>
                          </a:prstGeom>
                          <a:noFill/>
                          <a:ln>
                            <a:noFill/>
                          </a:ln>
                        </pic:spPr>
                      </pic:pic>
                    </a:graphicData>
                  </a:graphic>
                </wp:inline>
              </w:drawing>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1. Hãy mô tả dao động điều hòa của con lắc đơn.</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2. Xác định biên độ và li độ của con lắc ở các thời điển t = 0; t = 0,5s; t = 2,0s</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Câu hỏi (SGK – tr8)</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Pít – tông của một động cơ đốt trong dao động trên một đoạn thẳng dài 16 cm và làm cho trục khuỷu của động cơ quay đều (hình 1.5). Xác định biên độ dao động của một điểm trên mặt pít – tông.</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lưu ý với HS: Dao động có phương trình là </w:t>
            </w:r>
            <m:oMath>
              <m:r>
                <m:rPr/>
                <w:rPr>
                  <w:rFonts w:ascii="Cambria Math" w:hAnsi="Times New Roman" w:eastAsia="Times New Roman"/>
                  <w:color w:val="000000" w:themeColor="text1"/>
                  <w:sz w:val="26"/>
                  <w:szCs w:val="26"/>
                  <w14:textFill>
                    <w14:solidFill>
                      <w14:schemeClr w14:val="tx1"/>
                    </w14:solidFill>
                  </w14:textFill>
                </w:rPr>
                <m:t>x=A</m:t>
              </m:r>
              <m:func>
                <m:funcPr>
                  <m:ctrlPr>
                    <w:rPr>
                      <w:rFonts w:ascii="Cambria Math" w:hAnsi="Cambria Math" w:eastAsia="Times New Roman"/>
                      <w:i/>
                      <w:color w:val="000000" w:themeColor="text1"/>
                      <w:sz w:val="26"/>
                      <w:szCs w:val="26"/>
                      <w14:textFill>
                        <w14:solidFill>
                          <w14:schemeClr w14:val="tx1"/>
                        </w14:solidFill>
                      </w14:textFill>
                    </w:rPr>
                  </m:ctrlPr>
                </m:funcPr>
                <m:fName>
                  <m:r>
                    <m:rPr/>
                    <w:rPr>
                      <w:rFonts w:ascii="Cambria Math" w:hAnsi="Times New Roman" w:eastAsia="Times New Roman"/>
                      <w:color w:val="000000" w:themeColor="text1"/>
                      <w:sz w:val="26"/>
                      <w:szCs w:val="26"/>
                      <w14:textFill>
                        <w14:solidFill>
                          <w14:schemeClr w14:val="tx1"/>
                        </w14:solidFill>
                      </w14:textFill>
                    </w:rPr>
                    <m:t>cos</m:t>
                  </m:r>
                  <m:ctrlPr>
                    <w:rPr>
                      <w:rFonts w:ascii="Cambria Math" w:hAnsi="Cambria Math" w:eastAsia="Times New Roman"/>
                      <w:i/>
                      <w:color w:val="000000" w:themeColor="text1"/>
                      <w:sz w:val="26"/>
                      <w:szCs w:val="26"/>
                      <w14:textFill>
                        <w14:solidFill>
                          <w14:schemeClr w14:val="tx1"/>
                        </w14:solidFill>
                      </w14:textFill>
                    </w:rPr>
                  </m:ctrlPr>
                </m:fName>
                <m:e>
                  <m:d>
                    <m:dPr>
                      <m:ctrlPr>
                        <w:rPr>
                          <w:rFonts w:ascii="Cambria Math" w:hAnsi="Cambria Math" w:eastAsia="Times New Roman"/>
                          <w:i/>
                          <w:color w:val="000000" w:themeColor="text1"/>
                          <w:sz w:val="26"/>
                          <w:szCs w:val="26"/>
                          <w14:textFill>
                            <w14:solidFill>
                              <w14:schemeClr w14:val="tx1"/>
                            </w14:solidFill>
                          </w14:textFill>
                        </w:rPr>
                      </m:ctrlPr>
                    </m:dPr>
                    <m:e>
                      <m:r>
                        <m:rPr/>
                        <w:rPr>
                          <w:rFonts w:ascii="Cambria Math" w:hAnsi="Times New Roman" w:eastAsia="Times New Roman"/>
                          <w:color w:val="000000" w:themeColor="text1"/>
                          <w:sz w:val="26"/>
                          <w:szCs w:val="26"/>
                          <w14:textFill>
                            <w14:solidFill>
                              <w14:schemeClr w14:val="tx1"/>
                            </w14:solidFill>
                          </w14:textFill>
                        </w:rPr>
                        <m:t>ωt+φ</m:t>
                      </m:r>
                      <m:ctrlPr>
                        <w:rPr>
                          <w:rFonts w:ascii="Cambria Math" w:hAnsi="Cambria Math" w:eastAsia="Times New Roman"/>
                          <w:i/>
                          <w:color w:val="000000" w:themeColor="text1"/>
                          <w:sz w:val="26"/>
                          <w:szCs w:val="26"/>
                          <w14:textFill>
                            <w14:solidFill>
                              <w14:schemeClr w14:val="tx1"/>
                            </w14:solidFill>
                          </w14:textFill>
                        </w:rPr>
                      </m:ctrlPr>
                    </m:e>
                  </m:d>
                  <m:ctrlPr>
                    <w:rPr>
                      <w:rFonts w:ascii="Cambria Math" w:hAnsi="Cambria Math" w:eastAsia="Times New Roman"/>
                      <w:i/>
                      <w:color w:val="000000" w:themeColor="text1"/>
                      <w:sz w:val="26"/>
                      <w:szCs w:val="26"/>
                      <w14:textFill>
                        <w14:solidFill>
                          <w14:schemeClr w14:val="tx1"/>
                        </w14:solidFill>
                      </w14:textFill>
                    </w:rPr>
                  </m:ctrlPr>
                </m:e>
              </m:func>
            </m:oMath>
            <w:r>
              <w:rPr>
                <w:rFonts w:ascii="Times New Roman" w:hAnsi="Times New Roman" w:eastAsia="Times New Roman"/>
                <w:color w:val="000000" w:themeColor="text1"/>
                <w:sz w:val="26"/>
                <w:szCs w:val="26"/>
                <w14:textFill>
                  <w14:solidFill>
                    <w14:schemeClr w14:val="tx1"/>
                  </w14:solidFill>
                </w14:textFill>
              </w:rPr>
              <w:t xml:space="preserve">hay </w:t>
            </w:r>
            <m:oMath>
              <m:r>
                <m:rPr/>
                <w:rPr>
                  <w:rFonts w:ascii="Cambria Math" w:hAnsi="Times New Roman" w:eastAsia="Times New Roman"/>
                  <w:color w:val="000000" w:themeColor="text1"/>
                  <w:sz w:val="26"/>
                  <w:szCs w:val="26"/>
                  <w14:textFill>
                    <w14:solidFill>
                      <w14:schemeClr w14:val="tx1"/>
                    </w14:solidFill>
                  </w14:textFill>
                </w:rPr>
                <m:t>x=A</m:t>
              </m:r>
              <m:func>
                <m:funcPr>
                  <m:ctrlPr>
                    <w:rPr>
                      <w:rFonts w:ascii="Cambria Math" w:hAnsi="Cambria Math" w:eastAsia="Times New Roman"/>
                      <w:i/>
                      <w:color w:val="000000" w:themeColor="text1"/>
                      <w:sz w:val="26"/>
                      <w:szCs w:val="26"/>
                      <w14:textFill>
                        <w14:solidFill>
                          <w14:schemeClr w14:val="tx1"/>
                        </w14:solidFill>
                      </w14:textFill>
                    </w:rPr>
                  </m:ctrlPr>
                </m:funcPr>
                <m:fName>
                  <m:r>
                    <m:rPr/>
                    <w:rPr>
                      <w:rFonts w:ascii="Cambria Math" w:hAnsi="Times New Roman" w:eastAsia="Times New Roman"/>
                      <w:color w:val="000000" w:themeColor="text1"/>
                      <w:sz w:val="26"/>
                      <w:szCs w:val="26"/>
                      <w14:textFill>
                        <w14:solidFill>
                          <w14:schemeClr w14:val="tx1"/>
                        </w14:solidFill>
                      </w14:textFill>
                    </w:rPr>
                    <m:t>sin</m:t>
                  </m:r>
                  <m:ctrlPr>
                    <w:rPr>
                      <w:rFonts w:ascii="Cambria Math" w:hAnsi="Cambria Math" w:eastAsia="Times New Roman"/>
                      <w:i/>
                      <w:color w:val="000000" w:themeColor="text1"/>
                      <w:sz w:val="26"/>
                      <w:szCs w:val="26"/>
                      <w14:textFill>
                        <w14:solidFill>
                          <w14:schemeClr w14:val="tx1"/>
                        </w14:solidFill>
                      </w14:textFill>
                    </w:rPr>
                  </m:ctrlPr>
                </m:fName>
                <m:e>
                  <m:d>
                    <m:dPr>
                      <m:ctrlPr>
                        <w:rPr>
                          <w:rFonts w:ascii="Cambria Math" w:hAnsi="Cambria Math" w:eastAsia="Times New Roman"/>
                          <w:i/>
                          <w:color w:val="000000" w:themeColor="text1"/>
                          <w:sz w:val="26"/>
                          <w:szCs w:val="26"/>
                          <w14:textFill>
                            <w14:solidFill>
                              <w14:schemeClr w14:val="tx1"/>
                            </w14:solidFill>
                          </w14:textFill>
                        </w:rPr>
                      </m:ctrlPr>
                    </m:dPr>
                    <m:e>
                      <m:r>
                        <m:rPr/>
                        <w:rPr>
                          <w:rFonts w:ascii="Cambria Math" w:hAnsi="Times New Roman" w:eastAsia="Times New Roman"/>
                          <w:color w:val="000000" w:themeColor="text1"/>
                          <w:sz w:val="26"/>
                          <w:szCs w:val="26"/>
                          <w14:textFill>
                            <w14:solidFill>
                              <w14:schemeClr w14:val="tx1"/>
                            </w14:solidFill>
                          </w14:textFill>
                        </w:rPr>
                        <m:t>ωt+φ</m:t>
                      </m:r>
                      <m:ctrlPr>
                        <w:rPr>
                          <w:rFonts w:ascii="Cambria Math" w:hAnsi="Cambria Math" w:eastAsia="Times New Roman"/>
                          <w:i/>
                          <w:color w:val="000000" w:themeColor="text1"/>
                          <w:sz w:val="26"/>
                          <w:szCs w:val="26"/>
                          <w14:textFill>
                            <w14:solidFill>
                              <w14:schemeClr w14:val="tx1"/>
                            </w14:solidFill>
                          </w14:textFill>
                        </w:rPr>
                      </m:ctrlPr>
                    </m:e>
                  </m:d>
                  <m:ctrlPr>
                    <w:rPr>
                      <w:rFonts w:ascii="Cambria Math" w:hAnsi="Cambria Math" w:eastAsia="Times New Roman"/>
                      <w:i/>
                      <w:color w:val="000000" w:themeColor="text1"/>
                      <w:sz w:val="26"/>
                      <w:szCs w:val="26"/>
                      <w14:textFill>
                        <w14:solidFill>
                          <w14:schemeClr w14:val="tx1"/>
                        </w14:solidFill>
                      </w14:textFill>
                    </w:rPr>
                  </m:ctrlPr>
                </m:e>
              </m:func>
            </m:oMath>
            <w:r>
              <w:rPr>
                <w:rFonts w:ascii="Times New Roman" w:hAnsi="Times New Roman" w:eastAsia="Times New Roman"/>
                <w:color w:val="000000" w:themeColor="text1"/>
                <w:kern w:val="0"/>
                <w:sz w:val="26"/>
                <w:szCs w:val="26"/>
                <w14:textFill>
                  <w14:solidFill>
                    <w14:schemeClr w14:val="tx1"/>
                  </w14:solidFill>
                </w14:textFill>
              </w:rPr>
              <w:t>  hoặc có đồ thị là dạng hình sin là dao động điều hòa. Dao động điều hòa là dao động đơn giản nhất.</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yêu cầu HS đọc mục “Em có biết” SGK – tr8 để biết cách tạo ra dao động điều hòa của một con lắc đơn với biên độ dao động nhỏ.</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hướng dẫn HS tìm hiểu thí nghiệm về mối liên hệ giữa dao động điều hòa và chuyển động tròn đều trong mục “Em có biết” SGK – tr8.</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chú ý với HS lưu ý để thí nghiệm thành công:</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Xác định chu kì của vật chuyển động tròn khoảng 1,7s</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Lựa chọn con lắc lò xo và con lắc đơn</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Đối với con lắc lò xo cần lựa chọn lì xo có độ cứng k và vật nặng có khối lượng m và tính chu kì dao động theo công thức:</w:t>
            </w:r>
            <w:r>
              <w:rPr>
                <w:rFonts w:ascii="Times New Roman" w:hAnsi="Times New Roman" w:eastAsia="Times New Roman"/>
                <w:color w:val="000000" w:themeColor="text1"/>
                <w:sz w:val="26"/>
                <w:szCs w:val="26"/>
                <w14:textFill>
                  <w14:solidFill>
                    <w14:schemeClr w14:val="tx1"/>
                  </w14:solidFill>
                </w14:textFill>
              </w:rPr>
              <w:t xml:space="preserve"> </w:t>
            </w:r>
            <m:oMath>
              <m:r>
                <m:rPr/>
                <w:rPr>
                  <w:rFonts w:ascii="Cambria Math" w:hAnsi="Cambria Math" w:eastAsia="Times New Roman"/>
                  <w:color w:val="000000" w:themeColor="text1"/>
                  <w:sz w:val="26"/>
                  <w:szCs w:val="26"/>
                  <w14:textFill>
                    <w14:solidFill>
                      <w14:schemeClr w14:val="tx1"/>
                    </w14:solidFill>
                  </w14:textFill>
                </w:rPr>
                <m:t>T=2π</m:t>
              </m:r>
              <m:rad>
                <m:radPr>
                  <m:degHide m:val="1"/>
                  <m:ctrlPr>
                    <w:rPr>
                      <w:rFonts w:ascii="Cambria Math" w:hAnsi="Cambria Math" w:eastAsia="Times New Roman"/>
                      <w:i/>
                      <w:color w:val="000000" w:themeColor="text1"/>
                      <w:sz w:val="26"/>
                      <w:szCs w:val="26"/>
                      <w14:textFill>
                        <w14:solidFill>
                          <w14:schemeClr w14:val="tx1"/>
                        </w14:solidFill>
                      </w14:textFill>
                    </w:rPr>
                  </m:ctrlPr>
                </m:radPr>
                <m:deg>
                  <m:ctrlPr>
                    <w:rPr>
                      <w:rFonts w:ascii="Cambria Math" w:hAnsi="Cambria Math" w:eastAsia="Times New Roman"/>
                      <w:i/>
                      <w:color w:val="000000" w:themeColor="text1"/>
                      <w:sz w:val="26"/>
                      <w:szCs w:val="26"/>
                      <w14:textFill>
                        <w14:solidFill>
                          <w14:schemeClr w14:val="tx1"/>
                        </w14:solidFill>
                      </w14:textFill>
                    </w:rPr>
                  </m:ctrlPr>
                </m:deg>
                <m:e>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m</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k</m:t>
                      </m:r>
                      <m:ctrlPr>
                        <w:rPr>
                          <w:rFonts w:ascii="Cambria Math" w:hAnsi="Cambria Math" w:eastAsia="Times New Roman"/>
                          <w:i/>
                          <w:color w:val="000000" w:themeColor="text1"/>
                          <w:sz w:val="26"/>
                          <w:szCs w:val="26"/>
                          <w14:textFill>
                            <w14:solidFill>
                              <w14:schemeClr w14:val="tx1"/>
                            </w14:solidFill>
                          </w14:textFill>
                        </w:rPr>
                      </m:ctrlPr>
                    </m:den>
                  </m:f>
                  <m:ctrlPr>
                    <w:rPr>
                      <w:rFonts w:ascii="Cambria Math" w:hAnsi="Cambria Math" w:eastAsia="Times New Roman"/>
                      <w:i/>
                      <w:color w:val="000000" w:themeColor="text1"/>
                      <w:sz w:val="26"/>
                      <w:szCs w:val="26"/>
                      <w14:textFill>
                        <w14:solidFill>
                          <w14:schemeClr w14:val="tx1"/>
                        </w14:solidFill>
                      </w14:textFill>
                    </w:rPr>
                  </m:ctrlPr>
                </m:e>
              </m:rad>
            </m:oMath>
            <w:r>
              <w:rPr>
                <w:rFonts w:ascii="Times New Roman" w:hAnsi="Times New Roman" w:eastAsia="Times New Roman"/>
                <w:color w:val="000000" w:themeColor="text1"/>
                <w:kern w:val="0"/>
                <w:sz w:val="26"/>
                <w:szCs w:val="26"/>
                <w14:textFill>
                  <w14:solidFill>
                    <w14:schemeClr w14:val="tx1"/>
                  </w14:solidFill>
                </w14:textFill>
              </w:rPr>
              <w:t>  sao cho chu kì dao động của con lắc lò xo bằng chu kì của vật chuyển động tròn đều.</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Đối với con lắc đơn cần lựa chọn chiều dài dây treo phù hợp với tính chu kì dao động theo công thức </w:t>
            </w:r>
            <m:oMath>
              <m:r>
                <m:rPr/>
                <w:rPr>
                  <w:rFonts w:ascii="Cambria Math" w:hAnsi="Cambria Math" w:eastAsia="Times New Roman"/>
                  <w:color w:val="000000" w:themeColor="text1"/>
                  <w:sz w:val="26"/>
                  <w:szCs w:val="26"/>
                  <w14:textFill>
                    <w14:solidFill>
                      <w14:schemeClr w14:val="tx1"/>
                    </w14:solidFill>
                  </w14:textFill>
                </w:rPr>
                <m:t>T=2π</m:t>
              </m:r>
              <m:rad>
                <m:radPr>
                  <m:degHide m:val="1"/>
                  <m:ctrlPr>
                    <w:rPr>
                      <w:rFonts w:ascii="Cambria Math" w:hAnsi="Cambria Math" w:eastAsia="Times New Roman"/>
                      <w:i/>
                      <w:color w:val="000000" w:themeColor="text1"/>
                      <w:sz w:val="26"/>
                      <w:szCs w:val="26"/>
                      <w14:textFill>
                        <w14:solidFill>
                          <w14:schemeClr w14:val="tx1"/>
                        </w14:solidFill>
                      </w14:textFill>
                    </w:rPr>
                  </m:ctrlPr>
                </m:radPr>
                <m:deg>
                  <m:ctrlPr>
                    <w:rPr>
                      <w:rFonts w:ascii="Cambria Math" w:hAnsi="Cambria Math" w:eastAsia="Times New Roman"/>
                      <w:i/>
                      <w:color w:val="000000" w:themeColor="text1"/>
                      <w:sz w:val="26"/>
                      <w:szCs w:val="26"/>
                      <w14:textFill>
                        <w14:solidFill>
                          <w14:schemeClr w14:val="tx1"/>
                        </w14:solidFill>
                      </w14:textFill>
                    </w:rPr>
                  </m:ctrlPr>
                </m:deg>
                <m:e>
                  <m:f>
                    <m:fPr>
                      <m:ctrlPr>
                        <w:rPr>
                          <w:rFonts w:ascii="Cambria Math" w:hAnsi="Cambria Math" w:eastAsia="Times New Roman"/>
                          <w:i/>
                          <w:color w:val="000000" w:themeColor="text1"/>
                          <w:sz w:val="26"/>
                          <w:szCs w:val="26"/>
                          <w14:textFill>
                            <w14:solidFill>
                              <w14:schemeClr w14:val="tx1"/>
                            </w14:solidFill>
                          </w14:textFill>
                        </w:rPr>
                      </m:ctrlPr>
                    </m:fPr>
                    <m:num>
                      <m:r>
                        <m:rPr>
                          <m:scr m:val="script"/>
                        </m:rPr>
                        <w:rPr>
                          <w:rFonts w:ascii="Cambria Math" w:hAnsi="Cambria Math" w:eastAsia="Times New Roman"/>
                          <w:color w:val="000000" w:themeColor="text1"/>
                          <w:sz w:val="26"/>
                          <w:szCs w:val="26"/>
                          <w14:textFill>
                            <w14:solidFill>
                              <w14:schemeClr w14:val="tx1"/>
                            </w14:solidFill>
                          </w14:textFill>
                        </w:rPr>
                        <m:t>l</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g</m:t>
                      </m:r>
                      <m:ctrlPr>
                        <w:rPr>
                          <w:rFonts w:ascii="Cambria Math" w:hAnsi="Cambria Math" w:eastAsia="Times New Roman"/>
                          <w:i/>
                          <w:color w:val="000000" w:themeColor="text1"/>
                          <w:sz w:val="26"/>
                          <w:szCs w:val="26"/>
                          <w14:textFill>
                            <w14:solidFill>
                              <w14:schemeClr w14:val="tx1"/>
                            </w14:solidFill>
                          </w14:textFill>
                        </w:rPr>
                      </m:ctrlPr>
                    </m:den>
                  </m:f>
                  <m:ctrlPr>
                    <w:rPr>
                      <w:rFonts w:ascii="Cambria Math" w:hAnsi="Cambria Math" w:eastAsia="Times New Roman"/>
                      <w:i/>
                      <w:color w:val="000000" w:themeColor="text1"/>
                      <w:sz w:val="26"/>
                      <w:szCs w:val="26"/>
                      <w14:textFill>
                        <w14:solidFill>
                          <w14:schemeClr w14:val="tx1"/>
                        </w14:solidFill>
                      </w14:textFill>
                    </w:rPr>
                  </m:ctrlPr>
                </m:e>
              </m:rad>
            </m:oMath>
            <w:r>
              <w:rPr>
                <w:rFonts w:ascii="Times New Roman" w:hAnsi="Times New Roman" w:eastAsia="Times New Roman"/>
                <w:color w:val="000000" w:themeColor="text1"/>
                <w:kern w:val="0"/>
                <w:sz w:val="26"/>
                <w:szCs w:val="26"/>
                <w14:textFill>
                  <w14:solidFill>
                    <w14:schemeClr w14:val="tx1"/>
                  </w14:solidFill>
                </w14:textFill>
              </w:rPr>
              <w:t> sao cho chu kì dao động của con lắc đơn bằng chu kì của vật chuyển động tròn đều.</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Thí nghiệm cần xác định đúng thời gian vật chuyển động tròn ở biên để thả vật nặng dao động</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cho HS xem video minh họa về mối liên hệ giữa dao động của con lắc lò xo và chuyển động tròn đều (</w:t>
            </w:r>
            <w:r>
              <w:fldChar w:fldCharType="begin"/>
            </w:r>
            <w:r>
              <w:instrText xml:space="preserve"> HYPERLINK "https://www.youtube.com/watch?v=rvWJuXdk_mE" </w:instrText>
            </w:r>
            <w:r>
              <w:fldChar w:fldCharType="separate"/>
            </w:r>
            <w:r>
              <w:rPr>
                <w:rFonts w:ascii="Times New Roman" w:hAnsi="Times New Roman" w:eastAsia="Times New Roman"/>
                <w:color w:val="000000" w:themeColor="text1"/>
                <w:kern w:val="0"/>
                <w:sz w:val="26"/>
                <w:szCs w:val="26"/>
                <w:u w:val="single"/>
                <w14:textFill>
                  <w14:solidFill>
                    <w14:schemeClr w14:val="tx1"/>
                  </w14:solidFill>
                </w14:textFill>
              </w:rPr>
              <w:t>link video</w:t>
            </w:r>
            <w:r>
              <w:rPr>
                <w:rFonts w:ascii="Times New Roman" w:hAnsi="Times New Roman" w:eastAsia="Times New Roman"/>
                <w:color w:val="000000" w:themeColor="text1"/>
                <w:kern w:val="0"/>
                <w:sz w:val="26"/>
                <w:szCs w:val="26"/>
                <w:u w:val="single"/>
                <w14:textFill>
                  <w14:solidFill>
                    <w14:schemeClr w14:val="tx1"/>
                  </w14:solidFill>
                </w14:textFill>
              </w:rPr>
              <w:fldChar w:fldCharType="end"/>
            </w:r>
            <w:r>
              <w:rPr>
                <w:rFonts w:ascii="Times New Roman" w:hAnsi="Times New Roman" w:eastAsia="Times New Roman"/>
                <w:color w:val="000000" w:themeColor="text1"/>
                <w:kern w:val="0"/>
                <w:sz w:val="26"/>
                <w:szCs w:val="26"/>
                <w14:textFill>
                  <w14:solidFill>
                    <w14:schemeClr w14:val="tx1"/>
                  </w14:solidFill>
                </w14:textFill>
              </w:rPr>
              <w:t>)</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tiếp tục chiếu cho HS xem video thí nghiệm về mối liên hệ giữa dao động điều hòa và chuyển động tròn đều. (</w:t>
            </w:r>
            <w:r>
              <w:fldChar w:fldCharType="begin"/>
            </w:r>
            <w:r>
              <w:instrText xml:space="preserve"> HYPERLINK "https://www.youtube.com/watch?v=NLqPvS3G8uY" </w:instrText>
            </w:r>
            <w:r>
              <w:fldChar w:fldCharType="separate"/>
            </w:r>
            <w:r>
              <w:rPr>
                <w:rFonts w:ascii="Times New Roman" w:hAnsi="Times New Roman" w:eastAsia="Times New Roman"/>
                <w:color w:val="000000" w:themeColor="text1"/>
                <w:kern w:val="0"/>
                <w:sz w:val="26"/>
                <w:szCs w:val="26"/>
                <w:u w:val="single"/>
                <w14:textFill>
                  <w14:solidFill>
                    <w14:schemeClr w14:val="tx1"/>
                  </w14:solidFill>
                </w14:textFill>
              </w:rPr>
              <w:t>link video</w:t>
            </w:r>
            <w:r>
              <w:rPr>
                <w:rFonts w:ascii="Times New Roman" w:hAnsi="Times New Roman" w:eastAsia="Times New Roman"/>
                <w:color w:val="000000" w:themeColor="text1"/>
                <w:kern w:val="0"/>
                <w:sz w:val="26"/>
                <w:szCs w:val="26"/>
                <w:u w:val="single"/>
                <w14:textFill>
                  <w14:solidFill>
                    <w14:schemeClr w14:val="tx1"/>
                  </w14:solidFill>
                </w14:textFill>
              </w:rPr>
              <w:fldChar w:fldCharType="end"/>
            </w:r>
            <w:r>
              <w:rPr>
                <w:rFonts w:ascii="Times New Roman" w:hAnsi="Times New Roman" w:eastAsia="Times New Roman"/>
                <w:color w:val="000000" w:themeColor="text1"/>
                <w:kern w:val="0"/>
                <w:sz w:val="26"/>
                <w:szCs w:val="26"/>
                <w14:textFill>
                  <w14:solidFill>
                    <w14:schemeClr w14:val="tx1"/>
                  </w14:solidFill>
                </w14:textFill>
              </w:rPr>
              <w:t>: 0:21 – 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76" w:type="dxa"/>
          </w:tcPr>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đọc thông tin SGK, quan sát thí nghiệm, hình ảnh, video, chăm chú nghe GV giảng bài, trả lời các câu hỏi mà GV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76" w:type="dxa"/>
          </w:tcPr>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mời đại diện HS trả lời, đưa ra ý kiến của bản thân.</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mời HS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76" w:type="dxa"/>
          </w:tcPr>
          <w:p>
            <w:pPr>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đánh giá, nhận xét, tổng kết và chuyển sang nội dung luyện tập.</w:t>
            </w:r>
          </w:p>
        </w:tc>
      </w:tr>
    </w:tbl>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3. Luyện tập</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 </w:t>
      </w:r>
      <w:r>
        <w:rPr>
          <w:rFonts w:ascii="Times New Roman" w:hAnsi="Times New Roman" w:eastAsia="Times New Roman"/>
          <w:color w:val="000000" w:themeColor="text1"/>
          <w:kern w:val="0"/>
          <w:sz w:val="26"/>
          <w:szCs w:val="26"/>
          <w14:textFill>
            <w14:solidFill>
              <w14:schemeClr w14:val="tx1"/>
            </w14:solidFill>
          </w14:textFill>
        </w:rPr>
        <w:t>HS củng cố lại kiến thức thông qua hệ thống câu hỏi trắc nghiệm.</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r>
        <w:rPr>
          <w:rFonts w:ascii="Times New Roman" w:hAnsi="Times New Roman" w:eastAsia="Times New Roman"/>
          <w:color w:val="000000" w:themeColor="text1"/>
          <w:kern w:val="0"/>
          <w:sz w:val="26"/>
          <w:szCs w:val="26"/>
          <w14:textFill>
            <w14:solidFill>
              <w14:schemeClr w14:val="tx1"/>
            </w14:solidFill>
          </w14:textFill>
        </w:rPr>
        <w:t>GV trình chiếu câu hỏi, HS suy nghĩ trả lời</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r>
        <w:rPr>
          <w:rFonts w:ascii="Times New Roman" w:hAnsi="Times New Roman" w:eastAsia="Times New Roman"/>
          <w:color w:val="000000" w:themeColor="text1"/>
          <w:kern w:val="0"/>
          <w:sz w:val="26"/>
          <w:szCs w:val="26"/>
          <w14:textFill>
            <w14:solidFill>
              <w14:schemeClr w14:val="tx1"/>
            </w14:solidFill>
          </w14:textFill>
        </w:rPr>
        <w:t>HS đưa ra được các đáp án đúng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thực hiện: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90" w:type="dxa"/>
          </w:tcPr>
          <w:p>
            <w:pPr>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90"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GV trình chiếu lần lượt các câu hỏi trắc nghiệm:</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Câu 1:</w:t>
            </w:r>
            <w:r>
              <w:rPr>
                <w:rFonts w:ascii="Times New Roman" w:hAnsi="Times New Roman" w:eastAsia="Times New Roman"/>
                <w:color w:val="000000" w:themeColor="text1"/>
                <w:kern w:val="0"/>
                <w:sz w:val="26"/>
                <w:szCs w:val="26"/>
                <w14:textFill>
                  <w14:solidFill>
                    <w14:schemeClr w14:val="tx1"/>
                  </w14:solidFill>
                </w14:textFill>
              </w:rPr>
              <w:t> Một chất điểm dao động điều hoà có quỹ đạo là một đoạn thẳng dài 10 cm. Biên độ dao động của chất điểm là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 5 cm.          B. -5 cm.              C. 10 cm              D. -10 cm.</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Câu 2:</w:t>
            </w:r>
            <w:r>
              <w:rPr>
                <w:rFonts w:ascii="Times New Roman" w:hAnsi="Times New Roman" w:eastAsia="Times New Roman"/>
                <w:color w:val="000000" w:themeColor="text1"/>
                <w:kern w:val="0"/>
                <w:sz w:val="26"/>
                <w:szCs w:val="26"/>
                <w14:textFill>
                  <w14:solidFill>
                    <w14:schemeClr w14:val="tx1"/>
                  </w14:solidFill>
                </w14:textFill>
              </w:rPr>
              <w:t> Một chất điểm dao động điều hoà trong 10 dao động toàn phần đi được quãng đường dài 120 cm. Quỹ đạo của dao động có chiều dài là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 6 cm.          B. 12 cm.             C. 3 cm.                D. 9 cm.</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Câu 3:</w:t>
            </w:r>
            <w:r>
              <w:rPr>
                <w:rFonts w:ascii="Times New Roman" w:hAnsi="Times New Roman" w:eastAsia="Times New Roman"/>
                <w:color w:val="000000" w:themeColor="text1"/>
                <w:kern w:val="0"/>
                <w:sz w:val="26"/>
                <w:szCs w:val="26"/>
                <w14:textFill>
                  <w14:solidFill>
                    <w14:schemeClr w14:val="tx1"/>
                  </w14:solidFill>
                </w14:textFill>
              </w:rPr>
              <w:t xml:space="preserve"> Một chất điểm dao động điều hòa với phương trình </w:t>
            </w:r>
            <m:oMath>
              <m:r>
                <m:rPr/>
                <w:rPr>
                  <w:rFonts w:ascii="Cambria Math" w:hAnsi="Cambria Math" w:eastAsia="Times New Roman"/>
                  <w:color w:val="000000" w:themeColor="text1"/>
                  <w:sz w:val="26"/>
                  <w:szCs w:val="26"/>
                  <w14:textFill>
                    <w14:solidFill>
                      <w14:schemeClr w14:val="tx1"/>
                    </w14:solidFill>
                  </w14:textFill>
                </w:rPr>
                <m:t>x=5</m:t>
              </m:r>
              <m:func>
                <m:funcPr>
                  <m:ctrlPr>
                    <w:rPr>
                      <w:rFonts w:ascii="Cambria Math" w:hAnsi="Cambria Math" w:eastAsia="Times New Roman"/>
                      <w:i/>
                      <w:color w:val="000000" w:themeColor="text1"/>
                      <w:sz w:val="26"/>
                      <w:szCs w:val="26"/>
                      <w14:textFill>
                        <w14:solidFill>
                          <w14:schemeClr w14:val="tx1"/>
                        </w14:solidFill>
                      </w14:textFill>
                    </w:rPr>
                  </m:ctrlPr>
                </m:funcPr>
                <m:fName>
                  <m:r>
                    <m:rPr/>
                    <w:rPr>
                      <w:rFonts w:ascii="Cambria Math" w:hAnsi="Cambria Math" w:eastAsia="Times New Roman"/>
                      <w:color w:val="000000" w:themeColor="text1"/>
                      <w:sz w:val="26"/>
                      <w:szCs w:val="26"/>
                      <w14:textFill>
                        <w14:solidFill>
                          <w14:schemeClr w14:val="tx1"/>
                        </w14:solidFill>
                      </w14:textFill>
                    </w:rPr>
                    <m:t>cos</m:t>
                  </m:r>
                  <m:ctrlPr>
                    <w:rPr>
                      <w:rFonts w:ascii="Cambria Math" w:hAnsi="Cambria Math" w:eastAsia="Times New Roman"/>
                      <w:i/>
                      <w:color w:val="000000" w:themeColor="text1"/>
                      <w:sz w:val="26"/>
                      <w:szCs w:val="26"/>
                      <w14:textFill>
                        <w14:solidFill>
                          <w14:schemeClr w14:val="tx1"/>
                        </w14:solidFill>
                      </w14:textFill>
                    </w:rPr>
                  </m:ctrlPr>
                </m:fName>
                <m:e>
                  <m:d>
                    <m:dPr>
                      <m:ctrlPr>
                        <w:rPr>
                          <w:rFonts w:ascii="Cambria Math" w:hAnsi="Cambria Math" w:eastAsia="Times New Roman"/>
                          <w:i/>
                          <w:color w:val="000000" w:themeColor="text1"/>
                          <w:sz w:val="26"/>
                          <w:szCs w:val="26"/>
                          <w14:textFill>
                            <w14:solidFill>
                              <w14:schemeClr w14:val="tx1"/>
                            </w14:solidFill>
                          </w14:textFill>
                        </w:rPr>
                      </m:ctrlPr>
                    </m:dPr>
                    <m:e>
                      <m:r>
                        <m:rPr/>
                        <w:rPr>
                          <w:rFonts w:ascii="Cambria Math" w:hAnsi="Cambria Math" w:eastAsia="Times New Roman"/>
                          <w:color w:val="000000" w:themeColor="text1"/>
                          <w:sz w:val="26"/>
                          <w:szCs w:val="26"/>
                          <w14:textFill>
                            <w14:solidFill>
                              <w14:schemeClr w14:val="tx1"/>
                            </w14:solidFill>
                          </w14:textFill>
                        </w:rPr>
                        <m:t>10πt+</m:t>
                      </m:r>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π</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3</m:t>
                          </m:r>
                          <m:ctrlPr>
                            <w:rPr>
                              <w:rFonts w:ascii="Cambria Math" w:hAnsi="Cambria Math" w:eastAsia="Times New Roman"/>
                              <w:i/>
                              <w:color w:val="000000" w:themeColor="text1"/>
                              <w:sz w:val="26"/>
                              <w:szCs w:val="26"/>
                              <w14:textFill>
                                <w14:solidFill>
                                  <w14:schemeClr w14:val="tx1"/>
                                </w14:solidFill>
                              </w14:textFill>
                            </w:rPr>
                          </m:ctrlPr>
                        </m:den>
                      </m:f>
                      <m:ctrlPr>
                        <w:rPr>
                          <w:rFonts w:ascii="Cambria Math" w:hAnsi="Cambria Math" w:eastAsia="Times New Roman"/>
                          <w:i/>
                          <w:color w:val="000000" w:themeColor="text1"/>
                          <w:sz w:val="26"/>
                          <w:szCs w:val="26"/>
                          <w14:textFill>
                            <w14:solidFill>
                              <w14:schemeClr w14:val="tx1"/>
                            </w14:solidFill>
                          </w14:textFill>
                        </w:rPr>
                      </m:ctrlPr>
                    </m:e>
                  </m:d>
                  <m:ctrlPr>
                    <w:rPr>
                      <w:rFonts w:ascii="Cambria Math" w:hAnsi="Cambria Math" w:eastAsia="Times New Roman"/>
                      <w:i/>
                      <w:color w:val="000000" w:themeColor="text1"/>
                      <w:sz w:val="26"/>
                      <w:szCs w:val="26"/>
                      <w14:textFill>
                        <w14:solidFill>
                          <w14:schemeClr w14:val="tx1"/>
                        </w14:solidFill>
                      </w14:textFill>
                    </w:rPr>
                  </m:ctrlPr>
                </m:e>
              </m:func>
            </m:oMath>
            <w:r>
              <w:rPr>
                <w:rFonts w:ascii="Times New Roman" w:hAnsi="Times New Roman" w:eastAsia="Times New Roman"/>
                <w:color w:val="000000" w:themeColor="text1"/>
                <w:kern w:val="0"/>
                <w:sz w:val="26"/>
                <w:szCs w:val="26"/>
                <w14:textFill>
                  <w14:solidFill>
                    <w14:schemeClr w14:val="tx1"/>
                  </w14:solidFill>
                </w14:textFill>
              </w:rPr>
              <w:t> (cm). Li độ của vật khi pha dao động bằng (</w:t>
            </w:r>
            <w:r>
              <w:rPr>
                <w:rFonts w:ascii="Calibri" w:hAnsi="Calibri" w:eastAsia="Calibri"/>
                <w:color w:val="000000" w:themeColor="text1"/>
                <w:position w:val="-6"/>
                <w:sz w:val="26"/>
                <w:szCs w:val="26"/>
                <w14:textFill>
                  <w14:solidFill>
                    <w14:schemeClr w14:val="tx1"/>
                  </w14:solidFill>
                </w14:textFill>
              </w:rPr>
              <w:object>
                <v:shape id="_x0000_i1028" o:spt="75" type="#_x0000_t75" style="height:12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ascii="Times New Roman" w:hAnsi="Times New Roman" w:eastAsia="Times New Roman"/>
                <w:color w:val="000000" w:themeColor="text1"/>
                <w:kern w:val="0"/>
                <w:sz w:val="26"/>
                <w:szCs w:val="26"/>
                <w14:textFill>
                  <w14:solidFill>
                    <w14:schemeClr w14:val="tx1"/>
                  </w14:solidFill>
                </w14:textFill>
              </w:rPr>
              <w:t>) là: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 5 cm.          B. -5 cm.             C. 2,5 cm.               D. -2,5 cm.</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Câu 4: </w:t>
            </w:r>
            <w:r>
              <w:rPr>
                <w:rFonts w:ascii="Times New Roman" w:hAnsi="Times New Roman" w:eastAsia="Times New Roman"/>
                <w:color w:val="000000" w:themeColor="text1"/>
                <w:kern w:val="0"/>
                <w:sz w:val="26"/>
                <w:szCs w:val="26"/>
                <w14:textFill>
                  <w14:solidFill>
                    <w14:schemeClr w14:val="tx1"/>
                  </w14:solidFill>
                </w14:textFill>
              </w:rPr>
              <w:t xml:space="preserve">Một chất điểm dao động điều hòa có phương trình li độ theo thời gian là: </w:t>
            </w:r>
            <m:oMath>
              <m:r>
                <m:rPr/>
                <w:rPr>
                  <w:rFonts w:ascii="Cambria Math" w:hAnsi="Cambria Math" w:eastAsia="Times New Roman"/>
                  <w:color w:val="000000" w:themeColor="text1"/>
                  <w:sz w:val="26"/>
                  <w:szCs w:val="26"/>
                  <w14:textFill>
                    <w14:solidFill>
                      <w14:schemeClr w14:val="tx1"/>
                    </w14:solidFill>
                  </w14:textFill>
                </w:rPr>
                <m:t>x=5</m:t>
              </m:r>
              <m:rad>
                <m:radPr>
                  <m:degHide m:val="1"/>
                  <m:ctrlPr>
                    <w:rPr>
                      <w:rFonts w:ascii="Cambria Math" w:hAnsi="Cambria Math" w:eastAsia="Times New Roman"/>
                      <w:i/>
                      <w:color w:val="000000" w:themeColor="text1"/>
                      <w:sz w:val="26"/>
                      <w:szCs w:val="26"/>
                      <w14:textFill>
                        <w14:solidFill>
                          <w14:schemeClr w14:val="tx1"/>
                        </w14:solidFill>
                      </w14:textFill>
                    </w:rPr>
                  </m:ctrlPr>
                </m:radPr>
                <m:deg>
                  <m:ctrlPr>
                    <w:rPr>
                      <w:rFonts w:ascii="Cambria Math" w:hAnsi="Cambria Math" w:eastAsia="Times New Roman"/>
                      <w:i/>
                      <w:color w:val="000000" w:themeColor="text1"/>
                      <w:sz w:val="26"/>
                      <w:szCs w:val="26"/>
                      <w14:textFill>
                        <w14:solidFill>
                          <w14:schemeClr w14:val="tx1"/>
                        </w14:solidFill>
                      </w14:textFill>
                    </w:rPr>
                  </m:ctrlPr>
                </m:deg>
                <m:e>
                  <m:r>
                    <m:rPr/>
                    <w:rPr>
                      <w:rFonts w:ascii="Cambria Math" w:hAnsi="Cambria Math" w:eastAsia="Times New Roman"/>
                      <w:color w:val="000000" w:themeColor="text1"/>
                      <w:sz w:val="26"/>
                      <w:szCs w:val="26"/>
                      <w14:textFill>
                        <w14:solidFill>
                          <w14:schemeClr w14:val="tx1"/>
                        </w14:solidFill>
                      </w14:textFill>
                    </w:rPr>
                    <m:t>3</m:t>
                  </m:r>
                  <m:ctrlPr>
                    <w:rPr>
                      <w:rFonts w:ascii="Cambria Math" w:hAnsi="Cambria Math" w:eastAsia="Times New Roman"/>
                      <w:i/>
                      <w:color w:val="000000" w:themeColor="text1"/>
                      <w:sz w:val="26"/>
                      <w:szCs w:val="26"/>
                      <w14:textFill>
                        <w14:solidFill>
                          <w14:schemeClr w14:val="tx1"/>
                        </w14:solidFill>
                      </w14:textFill>
                    </w:rPr>
                  </m:ctrlPr>
                </m:e>
              </m:rad>
              <m:func>
                <m:funcPr>
                  <m:ctrlPr>
                    <w:rPr>
                      <w:rFonts w:ascii="Cambria Math" w:hAnsi="Cambria Math" w:eastAsia="Times New Roman"/>
                      <w:i/>
                      <w:color w:val="000000" w:themeColor="text1"/>
                      <w:sz w:val="26"/>
                      <w:szCs w:val="26"/>
                      <w14:textFill>
                        <w14:solidFill>
                          <w14:schemeClr w14:val="tx1"/>
                        </w14:solidFill>
                      </w14:textFill>
                    </w:rPr>
                  </m:ctrlPr>
                </m:funcPr>
                <m:fName>
                  <m:r>
                    <m:rPr/>
                    <w:rPr>
                      <w:rFonts w:ascii="Cambria Math" w:hAnsi="Cambria Math" w:eastAsia="Times New Roman"/>
                      <w:color w:val="000000" w:themeColor="text1"/>
                      <w:sz w:val="26"/>
                      <w:szCs w:val="26"/>
                      <w14:textFill>
                        <w14:solidFill>
                          <w14:schemeClr w14:val="tx1"/>
                        </w14:solidFill>
                      </w14:textFill>
                    </w:rPr>
                    <m:t>cos</m:t>
                  </m:r>
                  <m:ctrlPr>
                    <w:rPr>
                      <w:rFonts w:ascii="Cambria Math" w:hAnsi="Cambria Math" w:eastAsia="Times New Roman"/>
                      <w:i/>
                      <w:color w:val="000000" w:themeColor="text1"/>
                      <w:sz w:val="26"/>
                      <w:szCs w:val="26"/>
                      <w14:textFill>
                        <w14:solidFill>
                          <w14:schemeClr w14:val="tx1"/>
                        </w14:solidFill>
                      </w14:textFill>
                    </w:rPr>
                  </m:ctrlPr>
                </m:fName>
                <m:e>
                  <m:d>
                    <m:dPr>
                      <m:ctrlPr>
                        <w:rPr>
                          <w:rFonts w:ascii="Cambria Math" w:hAnsi="Cambria Math" w:eastAsia="Times New Roman"/>
                          <w:i/>
                          <w:color w:val="000000" w:themeColor="text1"/>
                          <w:sz w:val="26"/>
                          <w:szCs w:val="26"/>
                          <w14:textFill>
                            <w14:solidFill>
                              <w14:schemeClr w14:val="tx1"/>
                            </w14:solidFill>
                          </w14:textFill>
                        </w:rPr>
                      </m:ctrlPr>
                    </m:dPr>
                    <m:e>
                      <m:r>
                        <m:rPr/>
                        <w:rPr>
                          <w:rFonts w:ascii="Cambria Math" w:hAnsi="Cambria Math" w:eastAsia="Times New Roman"/>
                          <w:color w:val="000000" w:themeColor="text1"/>
                          <w:sz w:val="26"/>
                          <w:szCs w:val="26"/>
                          <w14:textFill>
                            <w14:solidFill>
                              <w14:schemeClr w14:val="tx1"/>
                            </w14:solidFill>
                          </w14:textFill>
                        </w:rPr>
                        <m:t>10πt+</m:t>
                      </m:r>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π</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3</m:t>
                          </m:r>
                          <m:ctrlPr>
                            <w:rPr>
                              <w:rFonts w:ascii="Cambria Math" w:hAnsi="Cambria Math" w:eastAsia="Times New Roman"/>
                              <w:i/>
                              <w:color w:val="000000" w:themeColor="text1"/>
                              <w:sz w:val="26"/>
                              <w:szCs w:val="26"/>
                              <w14:textFill>
                                <w14:solidFill>
                                  <w14:schemeClr w14:val="tx1"/>
                                </w14:solidFill>
                              </w14:textFill>
                            </w:rPr>
                          </m:ctrlPr>
                        </m:den>
                      </m:f>
                      <m:ctrlPr>
                        <w:rPr>
                          <w:rFonts w:ascii="Cambria Math" w:hAnsi="Cambria Math" w:eastAsia="Times New Roman"/>
                          <w:i/>
                          <w:color w:val="000000" w:themeColor="text1"/>
                          <w:sz w:val="26"/>
                          <w:szCs w:val="26"/>
                          <w14:textFill>
                            <w14:solidFill>
                              <w14:schemeClr w14:val="tx1"/>
                            </w14:solidFill>
                          </w14:textFill>
                        </w:rPr>
                      </m:ctrlPr>
                    </m:e>
                  </m:d>
                  <m:ctrlPr>
                    <w:rPr>
                      <w:rFonts w:ascii="Cambria Math" w:hAnsi="Cambria Math" w:eastAsia="Times New Roman"/>
                      <w:i/>
                      <w:color w:val="000000" w:themeColor="text1"/>
                      <w:sz w:val="26"/>
                      <w:szCs w:val="26"/>
                      <w14:textFill>
                        <w14:solidFill>
                          <w14:schemeClr w14:val="tx1"/>
                        </w14:solidFill>
                      </w14:textFill>
                    </w:rPr>
                  </m:ctrlPr>
                </m:e>
              </m:func>
            </m:oMath>
            <w:r>
              <w:rPr>
                <w:rFonts w:ascii="Times New Roman" w:hAnsi="Times New Roman" w:eastAsia="Times New Roman"/>
                <w:color w:val="000000" w:themeColor="text1"/>
                <w:kern w:val="0"/>
                <w:sz w:val="26"/>
                <w:szCs w:val="26"/>
                <w14:textFill>
                  <w14:solidFill>
                    <w14:schemeClr w14:val="tx1"/>
                  </w14:solidFill>
                </w14:textFill>
              </w:rPr>
              <w:t> (cm). Tại thời điểm t = 1s thì li độ của vật bằng: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ml:space="preserve">A. 2,5cm             B. </w:t>
            </w:r>
            <m:oMath>
              <m:r>
                <m:rPr/>
                <w:rPr>
                  <w:rFonts w:ascii="Cambria Math" w:hAnsi="Cambria Math" w:eastAsia="Times New Roman"/>
                  <w:color w:val="000000" w:themeColor="text1"/>
                  <w:sz w:val="26"/>
                  <w:szCs w:val="26"/>
                  <w14:textFill>
                    <w14:solidFill>
                      <w14:schemeClr w14:val="tx1"/>
                    </w14:solidFill>
                  </w14:textFill>
                </w:rPr>
                <m:t>5</m:t>
              </m:r>
              <m:rad>
                <m:radPr>
                  <m:degHide m:val="1"/>
                  <m:ctrlPr>
                    <w:rPr>
                      <w:rFonts w:ascii="Cambria Math" w:hAnsi="Cambria Math" w:eastAsia="Times New Roman"/>
                      <w:i/>
                      <w:color w:val="000000" w:themeColor="text1"/>
                      <w:sz w:val="26"/>
                      <w:szCs w:val="26"/>
                      <w14:textFill>
                        <w14:solidFill>
                          <w14:schemeClr w14:val="tx1"/>
                        </w14:solidFill>
                      </w14:textFill>
                    </w:rPr>
                  </m:ctrlPr>
                </m:radPr>
                <m:deg>
                  <m:ctrlPr>
                    <w:rPr>
                      <w:rFonts w:ascii="Cambria Math" w:hAnsi="Cambria Math" w:eastAsia="Times New Roman"/>
                      <w:i/>
                      <w:color w:val="000000" w:themeColor="text1"/>
                      <w:sz w:val="26"/>
                      <w:szCs w:val="26"/>
                      <w14:textFill>
                        <w14:solidFill>
                          <w14:schemeClr w14:val="tx1"/>
                        </w14:solidFill>
                      </w14:textFill>
                    </w:rPr>
                  </m:ctrlPr>
                </m:deg>
                <m:e>
                  <m:r>
                    <m:rPr/>
                    <w:rPr>
                      <w:rFonts w:ascii="Cambria Math" w:hAnsi="Cambria Math" w:eastAsia="Times New Roman"/>
                      <w:color w:val="000000" w:themeColor="text1"/>
                      <w:sz w:val="26"/>
                      <w:szCs w:val="26"/>
                      <w14:textFill>
                        <w14:solidFill>
                          <w14:schemeClr w14:val="tx1"/>
                        </w14:solidFill>
                      </w14:textFill>
                    </w:rPr>
                    <m:t>3</m:t>
                  </m:r>
                  <m:ctrlPr>
                    <w:rPr>
                      <w:rFonts w:ascii="Cambria Math" w:hAnsi="Cambria Math" w:eastAsia="Times New Roman"/>
                      <w:i/>
                      <w:color w:val="000000" w:themeColor="text1"/>
                      <w:sz w:val="26"/>
                      <w:szCs w:val="26"/>
                      <w14:textFill>
                        <w14:solidFill>
                          <w14:schemeClr w14:val="tx1"/>
                        </w14:solidFill>
                      </w14:textFill>
                    </w:rPr>
                  </m:ctrlPr>
                </m:e>
              </m:rad>
            </m:oMath>
            <w:r>
              <w:rPr>
                <w:rFonts w:ascii="Times New Roman" w:hAnsi="Times New Roman" w:eastAsia="Times New Roman"/>
                <w:color w:val="000000" w:themeColor="text1"/>
                <w:kern w:val="0"/>
                <w:sz w:val="26"/>
                <w:szCs w:val="26"/>
                <w14:textFill>
                  <w14:solidFill>
                    <w14:schemeClr w14:val="tx1"/>
                  </w14:solidFill>
                </w14:textFill>
              </w:rPr>
              <w:t xml:space="preserve">cm             C. 5cm                 D. </w:t>
            </w:r>
            <m:oMath>
              <m:r>
                <m:rPr/>
                <w:rPr>
                  <w:rFonts w:ascii="Cambria Math" w:hAnsi="Cambria Math" w:eastAsia="Times New Roman"/>
                  <w:color w:val="000000" w:themeColor="text1"/>
                  <w:sz w:val="26"/>
                  <w:szCs w:val="26"/>
                  <w14:textFill>
                    <w14:solidFill>
                      <w14:schemeClr w14:val="tx1"/>
                    </w14:solidFill>
                  </w14:textFill>
                </w:rPr>
                <m:t>2,5</m:t>
              </m:r>
              <m:rad>
                <m:radPr>
                  <m:degHide m:val="1"/>
                  <m:ctrlPr>
                    <w:rPr>
                      <w:rFonts w:ascii="Cambria Math" w:hAnsi="Cambria Math" w:eastAsia="Times New Roman"/>
                      <w:i/>
                      <w:color w:val="000000" w:themeColor="text1"/>
                      <w:sz w:val="26"/>
                      <w:szCs w:val="26"/>
                      <w14:textFill>
                        <w14:solidFill>
                          <w14:schemeClr w14:val="tx1"/>
                        </w14:solidFill>
                      </w14:textFill>
                    </w:rPr>
                  </m:ctrlPr>
                </m:radPr>
                <m:deg>
                  <m:ctrlPr>
                    <w:rPr>
                      <w:rFonts w:ascii="Cambria Math" w:hAnsi="Cambria Math" w:eastAsia="Times New Roman"/>
                      <w:i/>
                      <w:color w:val="000000" w:themeColor="text1"/>
                      <w:sz w:val="26"/>
                      <w:szCs w:val="26"/>
                      <w14:textFill>
                        <w14:solidFill>
                          <w14:schemeClr w14:val="tx1"/>
                        </w14:solidFill>
                      </w14:textFill>
                    </w:rPr>
                  </m:ctrlPr>
                </m:deg>
                <m:e>
                  <m:r>
                    <m:rPr/>
                    <w:rPr>
                      <w:rFonts w:ascii="Cambria Math" w:hAnsi="Cambria Math" w:eastAsia="Times New Roman"/>
                      <w:color w:val="000000" w:themeColor="text1"/>
                      <w:sz w:val="26"/>
                      <w:szCs w:val="26"/>
                      <w14:textFill>
                        <w14:solidFill>
                          <w14:schemeClr w14:val="tx1"/>
                        </w14:solidFill>
                      </w14:textFill>
                    </w:rPr>
                    <m:t>3</m:t>
                  </m:r>
                  <m:ctrlPr>
                    <w:rPr>
                      <w:rFonts w:ascii="Cambria Math" w:hAnsi="Cambria Math" w:eastAsia="Times New Roman"/>
                      <w:i/>
                      <w:color w:val="000000" w:themeColor="text1"/>
                      <w:sz w:val="26"/>
                      <w:szCs w:val="26"/>
                      <w14:textFill>
                        <w14:solidFill>
                          <w14:schemeClr w14:val="tx1"/>
                        </w14:solidFill>
                      </w14:textFill>
                    </w:rPr>
                  </m:ctrlPr>
                </m:e>
              </m:rad>
            </m:oMath>
            <w:r>
              <w:rPr>
                <w:rFonts w:ascii="Times New Roman" w:hAnsi="Times New Roman" w:eastAsia="Times New Roman"/>
                <w:color w:val="000000" w:themeColor="text1"/>
                <w:kern w:val="0"/>
                <w:sz w:val="26"/>
                <w:szCs w:val="26"/>
                <w14:textFill>
                  <w14:solidFill>
                    <w14:schemeClr w14:val="tx1"/>
                  </w14:solidFill>
                </w14:textFill>
              </w:rPr>
              <w:t> cm</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Câu 5:</w:t>
            </w:r>
            <w:r>
              <w:rPr>
                <w:rFonts w:ascii="Times New Roman" w:hAnsi="Times New Roman" w:eastAsia="Times New Roman"/>
                <w:color w:val="000000" w:themeColor="text1"/>
                <w:kern w:val="0"/>
                <w:sz w:val="26"/>
                <w:szCs w:val="26"/>
                <w14:textFill>
                  <w14:solidFill>
                    <w14:schemeClr w14:val="tx1"/>
                  </w14:solidFill>
                </w14:textFill>
              </w:rPr>
              <w:t xml:space="preserve"> Một chất điểm dao động điều hòa có phương trình li độ theo thời gian là: </w:t>
            </w:r>
            <m:oMath>
              <m:r>
                <m:rPr/>
                <w:rPr>
                  <w:rFonts w:ascii="Cambria Math" w:hAnsi="Cambria Math" w:eastAsia="Times New Roman"/>
                  <w:color w:val="000000" w:themeColor="text1"/>
                  <w:sz w:val="26"/>
                  <w:szCs w:val="26"/>
                  <w14:textFill>
                    <w14:solidFill>
                      <w14:schemeClr w14:val="tx1"/>
                    </w14:solidFill>
                  </w14:textFill>
                </w:rPr>
                <m:t>x=6</m:t>
              </m:r>
              <m:func>
                <m:funcPr>
                  <m:ctrlPr>
                    <w:rPr>
                      <w:rFonts w:ascii="Cambria Math" w:hAnsi="Cambria Math" w:eastAsia="Times New Roman"/>
                      <w:i/>
                      <w:color w:val="000000" w:themeColor="text1"/>
                      <w:sz w:val="26"/>
                      <w:szCs w:val="26"/>
                      <w14:textFill>
                        <w14:solidFill>
                          <w14:schemeClr w14:val="tx1"/>
                        </w14:solidFill>
                      </w14:textFill>
                    </w:rPr>
                  </m:ctrlPr>
                </m:funcPr>
                <m:fName>
                  <m:r>
                    <m:rPr/>
                    <w:rPr>
                      <w:rFonts w:ascii="Cambria Math" w:hAnsi="Cambria Math" w:eastAsia="Times New Roman"/>
                      <w:color w:val="000000" w:themeColor="text1"/>
                      <w:sz w:val="26"/>
                      <w:szCs w:val="26"/>
                      <w14:textFill>
                        <w14:solidFill>
                          <w14:schemeClr w14:val="tx1"/>
                        </w14:solidFill>
                      </w14:textFill>
                    </w:rPr>
                    <m:t>cos</m:t>
                  </m:r>
                  <m:ctrlPr>
                    <w:rPr>
                      <w:rFonts w:ascii="Cambria Math" w:hAnsi="Cambria Math" w:eastAsia="Times New Roman"/>
                      <w:i/>
                      <w:color w:val="000000" w:themeColor="text1"/>
                      <w:sz w:val="26"/>
                      <w:szCs w:val="26"/>
                      <w14:textFill>
                        <w14:solidFill>
                          <w14:schemeClr w14:val="tx1"/>
                        </w14:solidFill>
                      </w14:textFill>
                    </w:rPr>
                  </m:ctrlPr>
                </m:fName>
                <m:e>
                  <m:d>
                    <m:dPr>
                      <m:ctrlPr>
                        <w:rPr>
                          <w:rFonts w:ascii="Cambria Math" w:hAnsi="Cambria Math" w:eastAsia="Times New Roman"/>
                          <w:i/>
                          <w:color w:val="000000" w:themeColor="text1"/>
                          <w:sz w:val="26"/>
                          <w:szCs w:val="26"/>
                          <w14:textFill>
                            <w14:solidFill>
                              <w14:schemeClr w14:val="tx1"/>
                            </w14:solidFill>
                          </w14:textFill>
                        </w:rPr>
                      </m:ctrlPr>
                    </m:dPr>
                    <m:e>
                      <m:r>
                        <m:rPr/>
                        <w:rPr>
                          <w:rFonts w:ascii="Cambria Math" w:hAnsi="Cambria Math" w:eastAsia="Times New Roman"/>
                          <w:color w:val="000000" w:themeColor="text1"/>
                          <w:sz w:val="26"/>
                          <w:szCs w:val="26"/>
                          <w14:textFill>
                            <w14:solidFill>
                              <w14:schemeClr w14:val="tx1"/>
                            </w14:solidFill>
                          </w14:textFill>
                        </w:rPr>
                        <m:t>10πt+</m:t>
                      </m:r>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π</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3</m:t>
                          </m:r>
                          <m:ctrlPr>
                            <w:rPr>
                              <w:rFonts w:ascii="Cambria Math" w:hAnsi="Cambria Math" w:eastAsia="Times New Roman"/>
                              <w:i/>
                              <w:color w:val="000000" w:themeColor="text1"/>
                              <w:sz w:val="26"/>
                              <w:szCs w:val="26"/>
                              <w14:textFill>
                                <w14:solidFill>
                                  <w14:schemeClr w14:val="tx1"/>
                                </w14:solidFill>
                              </w14:textFill>
                            </w:rPr>
                          </m:ctrlPr>
                        </m:den>
                      </m:f>
                      <m:ctrlPr>
                        <w:rPr>
                          <w:rFonts w:ascii="Cambria Math" w:hAnsi="Cambria Math" w:eastAsia="Times New Roman"/>
                          <w:i/>
                          <w:color w:val="000000" w:themeColor="text1"/>
                          <w:sz w:val="26"/>
                          <w:szCs w:val="26"/>
                          <w14:textFill>
                            <w14:solidFill>
                              <w14:schemeClr w14:val="tx1"/>
                            </w14:solidFill>
                          </w14:textFill>
                        </w:rPr>
                      </m:ctrlPr>
                    </m:e>
                  </m:d>
                  <m:ctrlPr>
                    <w:rPr>
                      <w:rFonts w:ascii="Cambria Math" w:hAnsi="Cambria Math" w:eastAsia="Times New Roman"/>
                      <w:i/>
                      <w:color w:val="000000" w:themeColor="text1"/>
                      <w:sz w:val="26"/>
                      <w:szCs w:val="26"/>
                      <w14:textFill>
                        <w14:solidFill>
                          <w14:schemeClr w14:val="tx1"/>
                        </w14:solidFill>
                      </w14:textFill>
                    </w:rPr>
                  </m:ctrlPr>
                </m:e>
              </m:func>
            </m:oMath>
            <w:r>
              <w:rPr>
                <w:rFonts w:ascii="Times New Roman" w:hAnsi="Times New Roman" w:eastAsia="Times New Roman"/>
                <w:color w:val="000000" w:themeColor="text1"/>
                <w:kern w:val="0"/>
                <w:sz w:val="26"/>
                <w:szCs w:val="26"/>
                <w14:textFill>
                  <w14:solidFill>
                    <w14:schemeClr w14:val="tx1"/>
                  </w14:solidFill>
                </w14:textFill>
              </w:rPr>
              <w:t xml:space="preserve"> (cm). Li độ của vật khi dao động khi pha dao động bằng </w:t>
            </w:r>
            <m:oMath>
              <m:r>
                <m:rPr/>
                <w:rPr>
                  <w:rFonts w:ascii="Cambria Math" w:hAnsi="Cambria Math" w:eastAsia="Times New Roman"/>
                  <w:color w:val="000000" w:themeColor="text1"/>
                  <w:sz w:val="26"/>
                  <w:szCs w:val="26"/>
                  <w14:textFill>
                    <w14:solidFill>
                      <w14:schemeClr w14:val="tx1"/>
                    </w14:solidFill>
                  </w14:textFill>
                </w:rPr>
                <m:t>−</m:t>
              </m:r>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π</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3</m:t>
                  </m:r>
                  <m:ctrlPr>
                    <w:rPr>
                      <w:rFonts w:ascii="Cambria Math" w:hAnsi="Cambria Math" w:eastAsia="Times New Roman"/>
                      <w:i/>
                      <w:color w:val="000000" w:themeColor="text1"/>
                      <w:sz w:val="26"/>
                      <w:szCs w:val="26"/>
                      <w14:textFill>
                        <w14:solidFill>
                          <w14:schemeClr w14:val="tx1"/>
                        </w14:solidFill>
                      </w14:textFill>
                    </w:rPr>
                  </m:ctrlPr>
                </m:den>
              </m:f>
            </m:oMath>
            <w:r>
              <w:rPr>
                <w:rFonts w:ascii="Times New Roman" w:hAnsi="Times New Roman" w:eastAsia="Times New Roman"/>
                <w:color w:val="000000" w:themeColor="text1"/>
                <w:kern w:val="0"/>
                <w:sz w:val="26"/>
                <w:szCs w:val="26"/>
                <w14:textFill>
                  <w14:solidFill>
                    <w14:schemeClr w14:val="tx1"/>
                  </w14:solidFill>
                </w14:textFill>
              </w:rPr>
              <w:t> là: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 3 cm.               B. -3 cm.              C. 4,24 cm.           D. -4,24 cm.</w:t>
            </w:r>
          </w:p>
          <w:p>
            <w:pPr>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90"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tiếp nhận câu hỏi, nhớ lại kiến thức đã học, tìm đáp án đúng.</w:t>
            </w:r>
          </w:p>
          <w:p>
            <w:pPr>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90"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lần lượt đưa ra đáp án cho các bài tập:</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513"/>
              <w:gridCol w:w="1513"/>
              <w:gridCol w:w="1513"/>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1</w:t>
                  </w:r>
                </w:p>
              </w:tc>
              <w:tc>
                <w:tcPr>
                  <w:tcW w:w="1513"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2</w:t>
                  </w:r>
                </w:p>
              </w:tc>
              <w:tc>
                <w:tcPr>
                  <w:tcW w:w="1513"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3</w:t>
                  </w:r>
                </w:p>
              </w:tc>
              <w:tc>
                <w:tcPr>
                  <w:tcW w:w="1513"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4</w:t>
                  </w:r>
                </w:p>
              </w:tc>
              <w:tc>
                <w:tcPr>
                  <w:tcW w:w="1513"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w:t>
                  </w:r>
                </w:p>
              </w:tc>
              <w:tc>
                <w:tcPr>
                  <w:tcW w:w="1513"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w:t>
                  </w:r>
                </w:p>
              </w:tc>
              <w:tc>
                <w:tcPr>
                  <w:tcW w:w="1513"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w:t>
                  </w:r>
                </w:p>
              </w:tc>
              <w:tc>
                <w:tcPr>
                  <w:tcW w:w="1513"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D</w:t>
                  </w:r>
                </w:p>
              </w:tc>
              <w:tc>
                <w:tcPr>
                  <w:tcW w:w="1513"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w:t>
                  </w:r>
                </w:p>
              </w:tc>
            </w:tr>
          </w:tbl>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90" w:type="dxa"/>
          </w:tcPr>
          <w:p>
            <w:pPr>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GV đánh giá kết quả, thực hiện nhiệm vụ học tập</w:t>
            </w:r>
          </w:p>
        </w:tc>
      </w:tr>
    </w:tbl>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4. Vận dụng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 </w:t>
      </w:r>
      <w:r>
        <w:rPr>
          <w:rFonts w:ascii="Times New Roman" w:hAnsi="Times New Roman" w:eastAsia="Times New Roman"/>
          <w:color w:val="000000" w:themeColor="text1"/>
          <w:kern w:val="0"/>
          <w:sz w:val="26"/>
          <w:szCs w:val="26"/>
          <w14:textFill>
            <w14:solidFill>
              <w14:schemeClr w14:val="tx1"/>
            </w14:solidFill>
          </w14:textFill>
        </w:rPr>
        <w:t>Vận dụng kiến thức đã học để giải một số bài tập vận dụng liên quan</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r>
        <w:rPr>
          <w:rFonts w:ascii="Times New Roman" w:hAnsi="Times New Roman" w:eastAsia="Times New Roman"/>
          <w:color w:val="000000" w:themeColor="text1"/>
          <w:kern w:val="0"/>
          <w:sz w:val="26"/>
          <w:szCs w:val="26"/>
          <w14:textFill>
            <w14:solidFill>
              <w14:schemeClr w14:val="tx1"/>
            </w14:solidFill>
          </w14:textFill>
        </w:rPr>
        <w:t>GV chiếu câu hỏi, yêu cầu HS suy nghĩ trả lời</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r>
        <w:rPr>
          <w:rFonts w:ascii="Times New Roman" w:hAnsi="Times New Roman" w:eastAsia="Times New Roman"/>
          <w:color w:val="000000" w:themeColor="text1"/>
          <w:kern w:val="0"/>
          <w:sz w:val="26"/>
          <w:szCs w:val="26"/>
          <w14:textFill>
            <w14:solidFill>
              <w14:schemeClr w14:val="tx1"/>
            </w14:solidFill>
          </w14:textFill>
        </w:rPr>
        <w:t>HS vận dụng kiến thức về dao động điều hòa để trả lời câu hỏi GV đưa ra</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thực hiện:</w:t>
      </w:r>
    </w:p>
    <w:tbl>
      <w:tblPr>
        <w:tblStyle w:val="12"/>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bookmarkStart w:id="2" w:name="_Hlk142114678"/>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90"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90"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GV chiếu câu hỏi bài tập:</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Câu 1:</w:t>
            </w:r>
            <w:r>
              <w:rPr>
                <w:rFonts w:ascii="Times New Roman" w:hAnsi="Times New Roman" w:eastAsia="Times New Roman"/>
                <w:color w:val="000000" w:themeColor="text1"/>
                <w:kern w:val="0"/>
                <w:sz w:val="26"/>
                <w:szCs w:val="26"/>
                <w14:textFill>
                  <w14:solidFill>
                    <w14:schemeClr w14:val="tx1"/>
                  </w14:solidFill>
                </w14:textFill>
              </w:rPr>
              <w:t xml:space="preserve"> Một chất điểm dao động điều hòa có phương trình li độ theo thời gian là: </w:t>
            </w:r>
            <m:oMath>
              <m:r>
                <m:rPr/>
                <w:rPr>
                  <w:rFonts w:ascii="Cambria Math" w:hAnsi="Cambria Math" w:eastAsia="Times New Roman"/>
                  <w:color w:val="000000" w:themeColor="text1"/>
                  <w:sz w:val="26"/>
                  <w:szCs w:val="26"/>
                  <w14:textFill>
                    <w14:solidFill>
                      <w14:schemeClr w14:val="tx1"/>
                    </w14:solidFill>
                  </w14:textFill>
                </w:rPr>
                <m:t>x=10</m:t>
              </m:r>
              <m:func>
                <m:funcPr>
                  <m:ctrlPr>
                    <w:rPr>
                      <w:rFonts w:ascii="Cambria Math" w:hAnsi="Cambria Math" w:eastAsia="Times New Roman"/>
                      <w:i/>
                      <w:color w:val="000000" w:themeColor="text1"/>
                      <w:sz w:val="26"/>
                      <w:szCs w:val="26"/>
                      <w14:textFill>
                        <w14:solidFill>
                          <w14:schemeClr w14:val="tx1"/>
                        </w14:solidFill>
                      </w14:textFill>
                    </w:rPr>
                  </m:ctrlPr>
                </m:funcPr>
                <m:fName>
                  <m:r>
                    <m:rPr/>
                    <w:rPr>
                      <w:rFonts w:ascii="Cambria Math" w:hAnsi="Cambria Math" w:eastAsia="Times New Roman"/>
                      <w:color w:val="000000" w:themeColor="text1"/>
                      <w:sz w:val="26"/>
                      <w:szCs w:val="26"/>
                      <w14:textFill>
                        <w14:solidFill>
                          <w14:schemeClr w14:val="tx1"/>
                        </w14:solidFill>
                      </w14:textFill>
                    </w:rPr>
                    <m:t>cos</m:t>
                  </m:r>
                  <m:ctrlPr>
                    <w:rPr>
                      <w:rFonts w:ascii="Cambria Math" w:hAnsi="Cambria Math" w:eastAsia="Times New Roman"/>
                      <w:i/>
                      <w:color w:val="000000" w:themeColor="text1"/>
                      <w:sz w:val="26"/>
                      <w:szCs w:val="26"/>
                      <w14:textFill>
                        <w14:solidFill>
                          <w14:schemeClr w14:val="tx1"/>
                        </w14:solidFill>
                      </w14:textFill>
                    </w:rPr>
                  </m:ctrlPr>
                </m:fName>
                <m:e>
                  <m:d>
                    <m:dPr>
                      <m:ctrlPr>
                        <w:rPr>
                          <w:rFonts w:ascii="Cambria Math" w:hAnsi="Cambria Math" w:eastAsia="Times New Roman"/>
                          <w:i/>
                          <w:color w:val="000000" w:themeColor="text1"/>
                          <w:sz w:val="26"/>
                          <w:szCs w:val="26"/>
                          <w14:textFill>
                            <w14:solidFill>
                              <w14:schemeClr w14:val="tx1"/>
                            </w14:solidFill>
                          </w14:textFill>
                        </w:rPr>
                      </m:ctrlPr>
                    </m:dPr>
                    <m:e>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π</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3</m:t>
                          </m:r>
                          <m:ctrlPr>
                            <w:rPr>
                              <w:rFonts w:ascii="Cambria Math" w:hAnsi="Cambria Math" w:eastAsia="Times New Roman"/>
                              <w:i/>
                              <w:color w:val="000000" w:themeColor="text1"/>
                              <w:sz w:val="26"/>
                              <w:szCs w:val="26"/>
                              <w14:textFill>
                                <w14:solidFill>
                                  <w14:schemeClr w14:val="tx1"/>
                                </w14:solidFill>
                              </w14:textFill>
                            </w:rPr>
                          </m:ctrlPr>
                        </m:den>
                      </m:f>
                      <m:r>
                        <m:rPr/>
                        <w:rPr>
                          <w:rFonts w:ascii="Cambria Math" w:hAnsi="Cambria Math" w:eastAsia="Times New Roman"/>
                          <w:color w:val="000000" w:themeColor="text1"/>
                          <w:sz w:val="26"/>
                          <w:szCs w:val="26"/>
                          <w14:textFill>
                            <w14:solidFill>
                              <w14:schemeClr w14:val="tx1"/>
                            </w14:solidFill>
                          </w14:textFill>
                        </w:rPr>
                        <m:t>t+</m:t>
                      </m:r>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π</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2</m:t>
                          </m:r>
                          <m:ctrlPr>
                            <w:rPr>
                              <w:rFonts w:ascii="Cambria Math" w:hAnsi="Cambria Math" w:eastAsia="Times New Roman"/>
                              <w:i/>
                              <w:color w:val="000000" w:themeColor="text1"/>
                              <w:sz w:val="26"/>
                              <w:szCs w:val="26"/>
                              <w14:textFill>
                                <w14:solidFill>
                                  <w14:schemeClr w14:val="tx1"/>
                                </w14:solidFill>
                              </w14:textFill>
                            </w:rPr>
                          </m:ctrlPr>
                        </m:den>
                      </m:f>
                      <m:ctrlPr>
                        <w:rPr>
                          <w:rFonts w:ascii="Cambria Math" w:hAnsi="Cambria Math" w:eastAsia="Times New Roman"/>
                          <w:i/>
                          <w:color w:val="000000" w:themeColor="text1"/>
                          <w:sz w:val="26"/>
                          <w:szCs w:val="26"/>
                          <w14:textFill>
                            <w14:solidFill>
                              <w14:schemeClr w14:val="tx1"/>
                            </w14:solidFill>
                          </w14:textFill>
                        </w:rPr>
                      </m:ctrlPr>
                    </m:e>
                  </m:d>
                  <m:ctrlPr>
                    <w:rPr>
                      <w:rFonts w:ascii="Cambria Math" w:hAnsi="Cambria Math" w:eastAsia="Times New Roman"/>
                      <w:i/>
                      <w:color w:val="000000" w:themeColor="text1"/>
                      <w:sz w:val="26"/>
                      <w:szCs w:val="26"/>
                      <w14:textFill>
                        <w14:solidFill>
                          <w14:schemeClr w14:val="tx1"/>
                        </w14:solidFill>
                      </w14:textFill>
                    </w:rPr>
                  </m:ctrlPr>
                </m:e>
              </m:func>
            </m:oMath>
            <w:r>
              <w:rPr>
                <w:rFonts w:ascii="Times New Roman" w:hAnsi="Times New Roman" w:eastAsia="Times New Roman"/>
                <w:color w:val="000000" w:themeColor="text1"/>
                <w:kern w:val="0"/>
                <w:sz w:val="26"/>
                <w:szCs w:val="26"/>
                <w14:textFill>
                  <w14:solidFill>
                    <w14:schemeClr w14:val="tx1"/>
                  </w14:solidFill>
                </w14:textFill>
              </w:rPr>
              <w:t xml:space="preserve"> (cm).</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 Tính quãng đường vật đi được sau 2 dao động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 Tính li độ của vật khi t = 6s</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Câu 2:</w:t>
            </w:r>
            <w:r>
              <w:rPr>
                <w:rFonts w:ascii="Times New Roman" w:hAnsi="Times New Roman" w:eastAsia="Times New Roman"/>
                <w:color w:val="000000" w:themeColor="text1"/>
                <w:kern w:val="0"/>
                <w:sz w:val="26"/>
                <w:szCs w:val="26"/>
                <w14:textFill>
                  <w14:solidFill>
                    <w14:schemeClr w14:val="tx1"/>
                  </w14:solidFill>
                </w14:textFill>
              </w:rPr>
              <w:t> Xét cơ cấu truyền chuyển động hình 1.2. Hãy giải thích tại sao khi bánh xe quay đều thì pít – tông dao động điều hòa.</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drawing>
                <wp:inline distT="0" distB="0" distL="0" distR="0">
                  <wp:extent cx="2305050" cy="1348740"/>
                  <wp:effectExtent l="0" t="0" r="0" b="381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05732" cy="13492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90"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tiếp nhận câu hỏi, nhớ lại kiến thức đã học, tìm đáp án đúng.</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90"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lần lượt đưa ra đáp án cho các bài tập:</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Câu 1.</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a) Quãng đường sau 2 dao động là: s = 4. 10. 2 = 80 (cm)</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ml:space="preserve">b) Li độ của vật khi t = 6 là: </w:t>
            </w:r>
            <m:oMath>
              <m:r>
                <m:rPr/>
                <w:rPr>
                  <w:rFonts w:ascii="Cambria Math" w:hAnsi="Cambria Math" w:eastAsia="Times New Roman"/>
                  <w:color w:val="000000" w:themeColor="text1"/>
                  <w:sz w:val="26"/>
                  <w:szCs w:val="26"/>
                  <w14:textFill>
                    <w14:solidFill>
                      <w14:schemeClr w14:val="tx1"/>
                    </w14:solidFill>
                  </w14:textFill>
                </w:rPr>
                <m:t>x=10</m:t>
              </m:r>
              <m:func>
                <m:funcPr>
                  <m:ctrlPr>
                    <w:rPr>
                      <w:rFonts w:ascii="Cambria Math" w:hAnsi="Cambria Math" w:eastAsia="Times New Roman"/>
                      <w:i/>
                      <w:color w:val="000000" w:themeColor="text1"/>
                      <w:sz w:val="26"/>
                      <w:szCs w:val="26"/>
                      <w14:textFill>
                        <w14:solidFill>
                          <w14:schemeClr w14:val="tx1"/>
                        </w14:solidFill>
                      </w14:textFill>
                    </w:rPr>
                  </m:ctrlPr>
                </m:funcPr>
                <m:fName>
                  <m:r>
                    <m:rPr/>
                    <w:rPr>
                      <w:rFonts w:ascii="Cambria Math" w:hAnsi="Cambria Math" w:eastAsia="Times New Roman"/>
                      <w:color w:val="000000" w:themeColor="text1"/>
                      <w:sz w:val="26"/>
                      <w:szCs w:val="26"/>
                      <w14:textFill>
                        <w14:solidFill>
                          <w14:schemeClr w14:val="tx1"/>
                        </w14:solidFill>
                      </w14:textFill>
                    </w:rPr>
                    <m:t>cos</m:t>
                  </m:r>
                  <m:ctrlPr>
                    <w:rPr>
                      <w:rFonts w:ascii="Cambria Math" w:hAnsi="Cambria Math" w:eastAsia="Times New Roman"/>
                      <w:i/>
                      <w:color w:val="000000" w:themeColor="text1"/>
                      <w:sz w:val="26"/>
                      <w:szCs w:val="26"/>
                      <w14:textFill>
                        <w14:solidFill>
                          <w14:schemeClr w14:val="tx1"/>
                        </w14:solidFill>
                      </w14:textFill>
                    </w:rPr>
                  </m:ctrlPr>
                </m:fName>
                <m:e>
                  <m:d>
                    <m:dPr>
                      <m:ctrlPr>
                        <w:rPr>
                          <w:rFonts w:ascii="Cambria Math" w:hAnsi="Cambria Math" w:eastAsia="Times New Roman"/>
                          <w:i/>
                          <w:color w:val="000000" w:themeColor="text1"/>
                          <w:sz w:val="26"/>
                          <w:szCs w:val="26"/>
                          <w14:textFill>
                            <w14:solidFill>
                              <w14:schemeClr w14:val="tx1"/>
                            </w14:solidFill>
                          </w14:textFill>
                        </w:rPr>
                      </m:ctrlPr>
                    </m:dPr>
                    <m:e>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π</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3</m:t>
                          </m:r>
                          <m:ctrlPr>
                            <w:rPr>
                              <w:rFonts w:ascii="Cambria Math" w:hAnsi="Cambria Math" w:eastAsia="Times New Roman"/>
                              <w:i/>
                              <w:color w:val="000000" w:themeColor="text1"/>
                              <w:sz w:val="26"/>
                              <w:szCs w:val="26"/>
                              <w14:textFill>
                                <w14:solidFill>
                                  <w14:schemeClr w14:val="tx1"/>
                                </w14:solidFill>
                              </w14:textFill>
                            </w:rPr>
                          </m:ctrlPr>
                        </m:den>
                      </m:f>
                      <m:r>
                        <m:rPr/>
                        <w:rPr>
                          <w:rFonts w:ascii="Cambria Math" w:hAnsi="Cambria Math" w:eastAsia="Times New Roman"/>
                          <w:color w:val="000000" w:themeColor="text1"/>
                          <w:sz w:val="26"/>
                          <w:szCs w:val="26"/>
                          <w14:textFill>
                            <w14:solidFill>
                              <w14:schemeClr w14:val="tx1"/>
                            </w14:solidFill>
                          </w14:textFill>
                        </w:rPr>
                        <m:t>.6+</m:t>
                      </m:r>
                      <m:f>
                        <m:fPr>
                          <m:ctrlPr>
                            <w:rPr>
                              <w:rFonts w:ascii="Cambria Math" w:hAnsi="Cambria Math" w:eastAsia="Times New Roman"/>
                              <w:i/>
                              <w:color w:val="000000" w:themeColor="text1"/>
                              <w:sz w:val="26"/>
                              <w:szCs w:val="26"/>
                              <w14:textFill>
                                <w14:solidFill>
                                  <w14:schemeClr w14:val="tx1"/>
                                </w14:solidFill>
                              </w14:textFill>
                            </w:rPr>
                          </m:ctrlPr>
                        </m:fPr>
                        <m:num>
                          <m:r>
                            <m:rPr/>
                            <w:rPr>
                              <w:rFonts w:ascii="Cambria Math" w:hAnsi="Cambria Math" w:eastAsia="Times New Roman"/>
                              <w:color w:val="000000" w:themeColor="text1"/>
                              <w:sz w:val="26"/>
                              <w:szCs w:val="26"/>
                              <w14:textFill>
                                <w14:solidFill>
                                  <w14:schemeClr w14:val="tx1"/>
                                </w14:solidFill>
                              </w14:textFill>
                            </w:rPr>
                            <m:t>π</m:t>
                          </m:r>
                          <m:ctrlPr>
                            <w:rPr>
                              <w:rFonts w:ascii="Cambria Math" w:hAnsi="Cambria Math" w:eastAsia="Times New Roman"/>
                              <w:i/>
                              <w:color w:val="000000" w:themeColor="text1"/>
                              <w:sz w:val="26"/>
                              <w:szCs w:val="26"/>
                              <w14:textFill>
                                <w14:solidFill>
                                  <w14:schemeClr w14:val="tx1"/>
                                </w14:solidFill>
                              </w14:textFill>
                            </w:rPr>
                          </m:ctrlPr>
                        </m:num>
                        <m:den>
                          <m:r>
                            <m:rPr/>
                            <w:rPr>
                              <w:rFonts w:ascii="Cambria Math" w:hAnsi="Cambria Math" w:eastAsia="Times New Roman"/>
                              <w:color w:val="000000" w:themeColor="text1"/>
                              <w:sz w:val="26"/>
                              <w:szCs w:val="26"/>
                              <w14:textFill>
                                <w14:solidFill>
                                  <w14:schemeClr w14:val="tx1"/>
                                </w14:solidFill>
                              </w14:textFill>
                            </w:rPr>
                            <m:t>2</m:t>
                          </m:r>
                          <m:ctrlPr>
                            <w:rPr>
                              <w:rFonts w:ascii="Cambria Math" w:hAnsi="Cambria Math" w:eastAsia="Times New Roman"/>
                              <w:i/>
                              <w:color w:val="000000" w:themeColor="text1"/>
                              <w:sz w:val="26"/>
                              <w:szCs w:val="26"/>
                              <w14:textFill>
                                <w14:solidFill>
                                  <w14:schemeClr w14:val="tx1"/>
                                </w14:solidFill>
                              </w14:textFill>
                            </w:rPr>
                          </m:ctrlPr>
                        </m:den>
                      </m:f>
                      <m:ctrlPr>
                        <w:rPr>
                          <w:rFonts w:ascii="Cambria Math" w:hAnsi="Cambria Math" w:eastAsia="Times New Roman"/>
                          <w:i/>
                          <w:color w:val="000000" w:themeColor="text1"/>
                          <w:sz w:val="26"/>
                          <w:szCs w:val="26"/>
                          <w14:textFill>
                            <w14:solidFill>
                              <w14:schemeClr w14:val="tx1"/>
                            </w14:solidFill>
                          </w14:textFill>
                        </w:rPr>
                      </m:ctrlPr>
                    </m:e>
                  </m:d>
                  <m:ctrlPr>
                    <w:rPr>
                      <w:rFonts w:ascii="Cambria Math" w:hAnsi="Cambria Math" w:eastAsia="Times New Roman"/>
                      <w:i/>
                      <w:color w:val="000000" w:themeColor="text1"/>
                      <w:sz w:val="26"/>
                      <w:szCs w:val="26"/>
                      <w14:textFill>
                        <w14:solidFill>
                          <w14:schemeClr w14:val="tx1"/>
                        </w14:solidFill>
                      </w14:textFill>
                    </w:rPr>
                  </m:ctrlPr>
                </m:e>
              </m:func>
              <m:r>
                <m:rPr/>
                <w:rPr>
                  <w:rFonts w:ascii="Cambria Math" w:hAnsi="Cambria Math" w:eastAsia="Times New Roman"/>
                  <w:color w:val="000000" w:themeColor="text1"/>
                  <w:sz w:val="26"/>
                  <w:szCs w:val="26"/>
                  <w14:textFill>
                    <w14:solidFill>
                      <w14:schemeClr w14:val="tx1"/>
                    </w14:solidFill>
                  </w14:textFill>
                </w:rPr>
                <m:t>=0</m:t>
              </m:r>
            </m:oMath>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Câu 2. </w:t>
            </w:r>
            <w:r>
              <w:rPr>
                <w:rFonts w:ascii="Times New Roman" w:hAnsi="Times New Roman" w:eastAsia="Times New Roman"/>
                <w:color w:val="000000" w:themeColor="text1"/>
                <w:kern w:val="0"/>
                <w:sz w:val="26"/>
                <w:szCs w:val="26"/>
                <w14:textFill>
                  <w14:solidFill>
                    <w14:schemeClr w14:val="tx1"/>
                  </w14:solidFill>
                </w14:textFill>
              </w:rPr>
              <w:t>Thanh ngang trùng với trục Ox. Hình chiếu của quả cầu trên trục Ox trùng với đầu thanh ngang. Do đó khi quả cầu chuyển động tròn đều thì thanh ngang và pít - tông dao động điều hòa.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90"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*Hướng dẫn về nhà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Xem lại kiến thức đã học ở bài 1.</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Hoàn thành các bài tập vào vở.</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Xem trước nội dung </w:t>
            </w:r>
            <w:r>
              <w:rPr>
                <w:rFonts w:ascii="Times New Roman" w:hAnsi="Times New Roman" w:eastAsia="Times New Roman"/>
                <w:b/>
                <w:bCs/>
                <w:color w:val="000000" w:themeColor="text1"/>
                <w:kern w:val="0"/>
                <w:sz w:val="26"/>
                <w:szCs w:val="26"/>
                <w14:textFill>
                  <w14:solidFill>
                    <w14:schemeClr w14:val="tx1"/>
                  </w14:solidFill>
                </w14:textFill>
              </w:rPr>
              <w:t>Bài 2. Các đại lượng đặc trưng của dao động điều hòa.</w:t>
            </w:r>
          </w:p>
        </w:tc>
      </w:tr>
      <w:bookmarkEnd w:id="2"/>
    </w:tbl>
    <w:p>
      <w:pPr>
        <w:spacing w:after="0" w:line="240" w:lineRule="auto"/>
        <w:jc w:val="both"/>
        <w:rPr>
          <w:rFonts w:ascii="Times New Roman" w:hAnsi="Times New Roman"/>
          <w:b/>
          <w:color w:val="000000" w:themeColor="text1"/>
          <w:sz w:val="26"/>
          <w:szCs w:val="26"/>
          <w14:textFill>
            <w14:solidFill>
              <w14:schemeClr w14:val="tx1"/>
            </w14:solidFill>
          </w14:textFill>
        </w:rPr>
      </w:pPr>
      <w:bookmarkStart w:id="3" w:name="_Hlk142114349"/>
      <w:r>
        <w:rPr>
          <w:rFonts w:ascii="Times New Roman" w:hAnsi="Times New Roman"/>
          <w:b/>
          <w:color w:val="000000" w:themeColor="text1"/>
          <w:sz w:val="26"/>
          <w:szCs w:val="26"/>
          <w14:textFill>
            <w14:solidFill>
              <w14:schemeClr w14:val="tx1"/>
            </w14:solidFill>
          </w14:textFill>
        </w:rPr>
        <w:t>IV. ĐIỀU CHỈNH, THAY ĐỔI, BỔ SUNG (NẾU CÓ)</w:t>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bookmarkEnd w:id="3"/>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sectPr>
      <w:footerReference r:id="rId5" w:type="default"/>
      <w:pgSz w:w="11907" w:h="16840"/>
      <w:pgMar w:top="567" w:right="851" w:bottom="567" w:left="851" w:header="284" w:footer="2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462434"/>
      <w:docPartObj>
        <w:docPartGallery w:val="AutoText"/>
      </w:docPartObj>
    </w:sdtPr>
    <w:sdtEndPr>
      <w:rPr>
        <w:rFonts w:ascii="Times New Roman" w:hAnsi="Times New Roman"/>
        <w:sz w:val="26"/>
        <w:szCs w:val="26"/>
      </w:rPr>
    </w:sdtEndPr>
    <w:sdtContent>
      <w:p>
        <w:pPr>
          <w:pStyle w:val="7"/>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2</w:t>
        </w:r>
        <w:r>
          <w:rPr>
            <w:rFonts w:ascii="Times New Roman" w:hAnsi="Times New Roman"/>
            <w:sz w:val="26"/>
            <w:szCs w:val="26"/>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3"/>
    <w:rsid w:val="0004251F"/>
    <w:rsid w:val="00083E1B"/>
    <w:rsid w:val="00092759"/>
    <w:rsid w:val="00101984"/>
    <w:rsid w:val="00122029"/>
    <w:rsid w:val="00155F47"/>
    <w:rsid w:val="0017240C"/>
    <w:rsid w:val="002220B9"/>
    <w:rsid w:val="002228E2"/>
    <w:rsid w:val="00240B2D"/>
    <w:rsid w:val="00323828"/>
    <w:rsid w:val="00362AB9"/>
    <w:rsid w:val="003F7D87"/>
    <w:rsid w:val="00417592"/>
    <w:rsid w:val="00450D84"/>
    <w:rsid w:val="0045663B"/>
    <w:rsid w:val="004C38C2"/>
    <w:rsid w:val="005A08B8"/>
    <w:rsid w:val="005B3AD7"/>
    <w:rsid w:val="005C50D1"/>
    <w:rsid w:val="0074569A"/>
    <w:rsid w:val="00754132"/>
    <w:rsid w:val="007F0D58"/>
    <w:rsid w:val="007F7ECD"/>
    <w:rsid w:val="008321F0"/>
    <w:rsid w:val="00942801"/>
    <w:rsid w:val="009A65E4"/>
    <w:rsid w:val="00A1594C"/>
    <w:rsid w:val="00AD4B98"/>
    <w:rsid w:val="00B82118"/>
    <w:rsid w:val="00BE7F83"/>
    <w:rsid w:val="00C11A20"/>
    <w:rsid w:val="00C6752C"/>
    <w:rsid w:val="00C71409"/>
    <w:rsid w:val="00CC7D9B"/>
    <w:rsid w:val="00D14654"/>
    <w:rsid w:val="00D5612F"/>
    <w:rsid w:val="00DC6983"/>
    <w:rsid w:val="00E349BD"/>
    <w:rsid w:val="00E6126E"/>
    <w:rsid w:val="00E94D1A"/>
    <w:rsid w:val="00F51A7C"/>
    <w:rsid w:val="00FD1F7C"/>
    <w:rsid w:val="00FD68D1"/>
    <w:rsid w:val="78AE1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kern w:val="2"/>
      <w:sz w:val="22"/>
      <w:szCs w:val="22"/>
      <w:lang w:val="en-US" w:eastAsia="en-US" w:bidi="ar-SA"/>
    </w:rPr>
  </w:style>
  <w:style w:type="paragraph" w:styleId="2">
    <w:name w:val="heading 1"/>
    <w:basedOn w:val="1"/>
    <w:link w:val="13"/>
    <w:qFormat/>
    <w:uiPriority w:val="9"/>
    <w:pPr>
      <w:spacing w:before="100" w:beforeAutospacing="1" w:after="100" w:afterAutospacing="1" w:line="240" w:lineRule="auto"/>
      <w:outlineLvl w:val="0"/>
    </w:pPr>
    <w:rPr>
      <w:rFonts w:ascii="Times New Roman" w:hAnsi="Times New Roman" w:eastAsia="Times New Roman"/>
      <w:b/>
      <w:bCs/>
      <w:kern w:val="36"/>
      <w:sz w:val="48"/>
      <w:szCs w:val="4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b/>
      <w:bCs/>
      <w:kern w:val="0"/>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qFormat/>
    <w:uiPriority w:val="20"/>
    <w:rPr>
      <w:i/>
      <w:iCs/>
    </w:rPr>
  </w:style>
  <w:style w:type="paragraph" w:styleId="7">
    <w:name w:val="footer"/>
    <w:basedOn w:val="1"/>
    <w:link w:val="17"/>
    <w:unhideWhenUsed/>
    <w:qFormat/>
    <w:uiPriority w:val="99"/>
    <w:pPr>
      <w:tabs>
        <w:tab w:val="center" w:pos="4680"/>
        <w:tab w:val="right" w:pos="9360"/>
      </w:tabs>
      <w:spacing w:after="0" w:line="240" w:lineRule="auto"/>
    </w:pPr>
  </w:style>
  <w:style w:type="paragraph" w:styleId="8">
    <w:name w:val="header"/>
    <w:basedOn w:val="1"/>
    <w:link w:val="16"/>
    <w:unhideWhenUsed/>
    <w:qFormat/>
    <w:uiPriority w:val="99"/>
    <w:pPr>
      <w:tabs>
        <w:tab w:val="center" w:pos="4680"/>
        <w:tab w:val="right" w:pos="9360"/>
      </w:tabs>
      <w:spacing w:after="0" w:line="240" w:lineRule="auto"/>
    </w:pPr>
  </w:style>
  <w:style w:type="character" w:styleId="9">
    <w:name w:val="Hyperlink"/>
    <w:unhideWhenUsed/>
    <w:uiPriority w:val="99"/>
    <w:rPr>
      <w:color w:val="0000FF"/>
      <w:u w:val="single"/>
    </w:rPr>
  </w:style>
  <w:style w:type="paragraph" w:styleId="10">
    <w:name w:val="Normal (Web)"/>
    <w:basedOn w:val="1"/>
    <w:semiHidden/>
    <w:unhideWhenUsed/>
    <w:uiPriority w:val="99"/>
    <w:pPr>
      <w:spacing w:before="100" w:beforeAutospacing="1" w:after="100" w:afterAutospacing="1" w:line="240" w:lineRule="auto"/>
    </w:pPr>
    <w:rPr>
      <w:rFonts w:ascii="Times New Roman" w:hAnsi="Times New Roman" w:eastAsia="Times New Roman"/>
      <w:kern w:val="0"/>
      <w:sz w:val="24"/>
      <w:szCs w:val="24"/>
    </w:rPr>
  </w:style>
  <w:style w:type="character" w:styleId="11">
    <w:name w:val="Strong"/>
    <w:qFormat/>
    <w:uiPriority w:val="22"/>
    <w:rPr>
      <w:b/>
      <w:bCs/>
    </w:rPr>
  </w:style>
  <w:style w:type="table" w:styleId="12">
    <w:name w:val="Table Grid"/>
    <w:basedOn w:val="5"/>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link w:val="2"/>
    <w:uiPriority w:val="9"/>
    <w:rPr>
      <w:rFonts w:ascii="Times New Roman" w:hAnsi="Times New Roman" w:eastAsia="Times New Roman"/>
      <w:b/>
      <w:bCs/>
      <w:kern w:val="36"/>
      <w:sz w:val="48"/>
      <w:szCs w:val="48"/>
    </w:rPr>
  </w:style>
  <w:style w:type="character" w:customStyle="1" w:styleId="14">
    <w:name w:val="Heading 2 Char"/>
    <w:link w:val="3"/>
    <w:uiPriority w:val="9"/>
    <w:rPr>
      <w:rFonts w:ascii="Times New Roman" w:hAnsi="Times New Roman" w:eastAsia="Times New Roman"/>
      <w:b/>
      <w:bCs/>
      <w:sz w:val="36"/>
      <w:szCs w:val="36"/>
    </w:rPr>
  </w:style>
  <w:style w:type="character" w:customStyle="1" w:styleId="15">
    <w:name w:val="Unresolved Mention"/>
    <w:basedOn w:val="4"/>
    <w:semiHidden/>
    <w:unhideWhenUsed/>
    <w:uiPriority w:val="99"/>
    <w:rPr>
      <w:color w:val="605E5C"/>
      <w:shd w:val="clear" w:color="auto" w:fill="E1DFDD"/>
    </w:rPr>
  </w:style>
  <w:style w:type="character" w:customStyle="1" w:styleId="16">
    <w:name w:val="Header Char"/>
    <w:basedOn w:val="4"/>
    <w:link w:val="8"/>
    <w:qFormat/>
    <w:uiPriority w:val="99"/>
    <w:rPr>
      <w:kern w:val="2"/>
      <w:sz w:val="22"/>
      <w:szCs w:val="22"/>
    </w:rPr>
  </w:style>
  <w:style w:type="character" w:customStyle="1" w:styleId="17">
    <w:name w:val="Footer Char"/>
    <w:basedOn w:val="4"/>
    <w:link w:val="7"/>
    <w:qFormat/>
    <w:uiPriority w:val="99"/>
    <w:rPr>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4.bin"/><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1953</Words>
  <Characters>11135</Characters>
  <Lines>92</Lines>
  <Paragraphs>26</Paragraphs>
  <TotalTime>43</TotalTime>
  <ScaleCrop>false</ScaleCrop>
  <LinksUpToDate>false</LinksUpToDate>
  <CharactersWithSpaces>13062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2023-08-04T07:32:00Z</dcterms:created>
  <dc:creator>VnTeach.Com</dc:creator>
  <cp:keywords>VnTeach.Com</cp:keywords>
  <cp:lastModifiedBy>Thuý Hưng Hồ Thị</cp:lastModifiedBy>
  <dcterms:modified xsi:type="dcterms:W3CDTF">2023-12-07T03:31:39Z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475E277B6E884A3E84EFE9EE63DB9019_12</vt:lpwstr>
  </property>
</Properties>
</file>