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DE85" w14:textId="77777777" w:rsidR="00631DFC" w:rsidRDefault="00631DFC" w:rsidP="0052050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/>
          <w:b/>
          <w:bCs w:val="0"/>
          <w:color w:val="FF0000"/>
          <w:sz w:val="24"/>
          <w:szCs w:val="24"/>
        </w:rPr>
      </w:pPr>
      <w:r w:rsidRPr="00631DFC">
        <w:rPr>
          <w:rFonts w:eastAsia="Times New Roman"/>
          <w:b/>
          <w:bCs w:val="0"/>
          <w:color w:val="FF0000"/>
          <w:sz w:val="24"/>
          <w:szCs w:val="24"/>
          <w:lang w:val="vi"/>
        </w:rPr>
        <w:t>THỰC HÀNH: CHỦ ĐỀ 1</w:t>
      </w:r>
    </w:p>
    <w:p w14:paraId="7752A134" w14:textId="275DCDF5" w:rsidR="00F357A1" w:rsidRPr="00631DFC" w:rsidRDefault="00F357A1" w:rsidP="0052050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/>
          <w:b/>
          <w:bCs w:val="0"/>
          <w:sz w:val="24"/>
          <w:szCs w:val="24"/>
        </w:rPr>
      </w:pPr>
      <w:r>
        <w:rPr>
          <w:rFonts w:eastAsia="Times New Roman"/>
          <w:b/>
          <w:bCs w:val="0"/>
          <w:sz w:val="24"/>
          <w:szCs w:val="24"/>
        </w:rPr>
        <w:t>(Thời lượng: 01 – Tiết PPCT: 07)</w:t>
      </w:r>
    </w:p>
    <w:p w14:paraId="236C586E" w14:textId="793E108B" w:rsidR="00631DFC" w:rsidRPr="00631DFC" w:rsidRDefault="00631DFC" w:rsidP="00520508">
      <w:pPr>
        <w:widowControl w:val="0"/>
        <w:tabs>
          <w:tab w:val="left" w:pos="494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/>
          <w:bCs w:val="0"/>
          <w:sz w:val="24"/>
          <w:szCs w:val="24"/>
          <w:lang w:val="vi"/>
        </w:rPr>
      </w:pPr>
      <w:r>
        <w:rPr>
          <w:rFonts w:eastAsia="Times New Roman"/>
          <w:b/>
          <w:bCs w:val="0"/>
          <w:color w:val="FF0000"/>
          <w:sz w:val="24"/>
          <w:szCs w:val="24"/>
        </w:rPr>
        <w:t xml:space="preserve">I. </w:t>
      </w:r>
      <w:r w:rsidRPr="00631DFC">
        <w:rPr>
          <w:rFonts w:eastAsia="Times New Roman"/>
          <w:b/>
          <w:bCs w:val="0"/>
          <w:color w:val="FF0000"/>
          <w:sz w:val="24"/>
          <w:szCs w:val="24"/>
          <w:lang w:val="vi"/>
        </w:rPr>
        <w:t>MỤC</w:t>
      </w:r>
      <w:r w:rsidRPr="00631DFC">
        <w:rPr>
          <w:rFonts w:eastAsia="Times New Roman"/>
          <w:b/>
          <w:bCs w:val="0"/>
          <w:color w:val="FF000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bCs w:val="0"/>
          <w:color w:val="FF0000"/>
          <w:sz w:val="24"/>
          <w:szCs w:val="24"/>
          <w:lang w:val="vi"/>
        </w:rPr>
        <w:t>TIÊU</w:t>
      </w:r>
    </w:p>
    <w:p w14:paraId="0E892BB6" w14:textId="092A6230" w:rsidR="00631DFC" w:rsidRPr="00631DFC" w:rsidRDefault="00631DFC" w:rsidP="00520508">
      <w:pPr>
        <w:widowControl w:val="0"/>
        <w:tabs>
          <w:tab w:val="left" w:pos="520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/>
          <w:bCs w:val="0"/>
          <w:sz w:val="24"/>
          <w:szCs w:val="24"/>
          <w:lang w:val="vi"/>
        </w:rPr>
      </w:pPr>
      <w:r>
        <w:rPr>
          <w:rFonts w:eastAsia="Times New Roman"/>
          <w:b/>
          <w:bCs w:val="0"/>
          <w:sz w:val="24"/>
          <w:szCs w:val="24"/>
        </w:rPr>
        <w:t xml:space="preserve">1. </w:t>
      </w:r>
      <w:r w:rsidRPr="00631DFC">
        <w:rPr>
          <w:rFonts w:eastAsia="Times New Roman"/>
          <w:b/>
          <w:bCs w:val="0"/>
          <w:sz w:val="24"/>
          <w:szCs w:val="24"/>
          <w:lang w:val="vi"/>
        </w:rPr>
        <w:t>Về năng</w:t>
      </w:r>
      <w:r w:rsidRPr="00631DFC">
        <w:rPr>
          <w:rFonts w:eastAsia="Times New Roman"/>
          <w:b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bCs w:val="0"/>
          <w:sz w:val="24"/>
          <w:szCs w:val="24"/>
          <w:lang w:val="vi"/>
        </w:rPr>
        <w:t>lực</w:t>
      </w:r>
    </w:p>
    <w:p w14:paraId="3F5E9DFD" w14:textId="77777777" w:rsidR="00631DFC" w:rsidRPr="00631DFC" w:rsidRDefault="00631DFC" w:rsidP="00520508">
      <w:pPr>
        <w:widowControl w:val="0"/>
        <w:tabs>
          <w:tab w:val="left" w:pos="432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</w:rPr>
        <w:t xml:space="preserve">- </w:t>
      </w:r>
      <w:r w:rsidRPr="00631DFC">
        <w:rPr>
          <w:rFonts w:eastAsia="Times New Roman"/>
          <w:bCs w:val="0"/>
          <w:sz w:val="24"/>
          <w:szCs w:val="24"/>
          <w:lang w:val="vi"/>
        </w:rPr>
        <w:t>Tìm hiểu lịch sử: Tái hiện được những vấn đề cơ bản về CMTS và sự xác lập của CNTB trên phạm vi thế giới</w:t>
      </w:r>
    </w:p>
    <w:p w14:paraId="2BDFC795" w14:textId="77777777" w:rsidR="00631DFC" w:rsidRPr="00631DFC" w:rsidRDefault="00631DFC" w:rsidP="00520508">
      <w:pPr>
        <w:widowControl w:val="0"/>
        <w:tabs>
          <w:tab w:val="left" w:pos="432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</w:rPr>
        <w:t xml:space="preserve">- </w:t>
      </w:r>
      <w:r w:rsidRPr="00631DFC">
        <w:rPr>
          <w:rFonts w:eastAsia="Times New Roman"/>
          <w:bCs w:val="0"/>
          <w:sz w:val="24"/>
          <w:szCs w:val="24"/>
          <w:lang w:val="vi"/>
        </w:rPr>
        <w:t>Nhận thức và tư duy lịch sử: Thiết kế hoặc trả lời những câu hỏi về so sánh các cuộc CMTS, CNTB hiện đại.</w:t>
      </w:r>
    </w:p>
    <w:p w14:paraId="42F85C58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Vận dụng kiến thức, kĩ năng: Vận dụng được hệ thống kiến thức để tạo sơ đồ hóa kiến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thức.</w:t>
      </w:r>
    </w:p>
    <w:p w14:paraId="4CFB852B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3. Về phẩm chất</w:t>
      </w:r>
    </w:p>
    <w:p w14:paraId="68309D5B" w14:textId="77777777" w:rsidR="00631DFC" w:rsidRPr="00631DFC" w:rsidRDefault="00631DFC" w:rsidP="00520508">
      <w:pPr>
        <w:widowControl w:val="0"/>
        <w:tabs>
          <w:tab w:val="left" w:pos="492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Bồi dưỡng các phẩm chất như: Trung thực, sáng tạo, chăm chỉ, trách nhiệm, có ý thức tìm tòi, khám phá lịch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sử.</w:t>
      </w:r>
    </w:p>
    <w:p w14:paraId="2C11AAFD" w14:textId="77777777" w:rsidR="00631DFC" w:rsidRPr="00631DFC" w:rsidRDefault="00631DFC" w:rsidP="00520508">
      <w:pPr>
        <w:widowControl w:val="0"/>
        <w:tabs>
          <w:tab w:val="left" w:pos="587"/>
        </w:tabs>
        <w:autoSpaceDE w:val="0"/>
        <w:autoSpaceDN w:val="0"/>
        <w:spacing w:after="0" w:line="360" w:lineRule="auto"/>
        <w:contextualSpacing/>
        <w:jc w:val="both"/>
        <w:outlineLvl w:val="0"/>
        <w:rPr>
          <w:rFonts w:eastAsia="Times New Roman"/>
          <w:b/>
          <w:color w:val="FF0000"/>
          <w:sz w:val="24"/>
          <w:szCs w:val="24"/>
          <w:lang w:val="vi"/>
        </w:rPr>
      </w:pPr>
      <w:r w:rsidRPr="00631DFC">
        <w:rPr>
          <w:rFonts w:eastAsia="Times New Roman"/>
          <w:b/>
          <w:color w:val="FF0000"/>
          <w:sz w:val="24"/>
          <w:szCs w:val="24"/>
        </w:rPr>
        <w:t xml:space="preserve">II. </w:t>
      </w:r>
      <w:r w:rsidRPr="00631DFC">
        <w:rPr>
          <w:rFonts w:eastAsia="Times New Roman"/>
          <w:b/>
          <w:color w:val="FF0000"/>
          <w:sz w:val="24"/>
          <w:szCs w:val="24"/>
          <w:lang w:val="vi"/>
        </w:rPr>
        <w:t>THIẾT BỊ DẠY HỌC VÀ HỌC</w:t>
      </w:r>
      <w:r w:rsidRPr="00631DFC">
        <w:rPr>
          <w:rFonts w:eastAsia="Times New Roman"/>
          <w:b/>
          <w:color w:val="FF0000"/>
          <w:sz w:val="24"/>
          <w:szCs w:val="24"/>
        </w:rPr>
        <w:t xml:space="preserve"> </w:t>
      </w:r>
      <w:r w:rsidRPr="00631DFC">
        <w:rPr>
          <w:rFonts w:eastAsia="Times New Roman"/>
          <w:b/>
          <w:color w:val="FF0000"/>
          <w:sz w:val="24"/>
          <w:szCs w:val="24"/>
          <w:lang w:val="vi"/>
        </w:rPr>
        <w:t>LIỆU</w:t>
      </w:r>
    </w:p>
    <w:p w14:paraId="3CD97A36" w14:textId="77777777" w:rsidR="00631DFC" w:rsidRPr="00631DFC" w:rsidRDefault="00631DFC" w:rsidP="00520508">
      <w:pPr>
        <w:widowControl w:val="0"/>
        <w:tabs>
          <w:tab w:val="left" w:pos="587"/>
        </w:tabs>
        <w:autoSpaceDE w:val="0"/>
        <w:autoSpaceDN w:val="0"/>
        <w:spacing w:after="0" w:line="360" w:lineRule="auto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 xml:space="preserve"> 1.Giáo viên</w:t>
      </w:r>
    </w:p>
    <w:p w14:paraId="7E323C56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Chuẩn bị câu hỏi, trò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chơi</w:t>
      </w:r>
    </w:p>
    <w:p w14:paraId="68419D76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Máy tính, máy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chiếu.</w:t>
      </w:r>
    </w:p>
    <w:p w14:paraId="38429933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2. Học sinh</w:t>
      </w:r>
      <w:r w:rsidRPr="00631DFC">
        <w:rPr>
          <w:rFonts w:eastAsia="Times New Roman"/>
          <w:b/>
          <w:sz w:val="24"/>
          <w:szCs w:val="24"/>
        </w:rPr>
        <w:t xml:space="preserve">: </w:t>
      </w:r>
      <w:r w:rsidRPr="00631DFC">
        <w:rPr>
          <w:rFonts w:eastAsia="Times New Roman"/>
          <w:bCs w:val="0"/>
          <w:sz w:val="24"/>
          <w:szCs w:val="24"/>
          <w:lang w:val="vi"/>
        </w:rPr>
        <w:t>Bảng phụ, phấn, bút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dạ</w:t>
      </w:r>
    </w:p>
    <w:p w14:paraId="6DFC117E" w14:textId="04D15099" w:rsidR="00631DFC" w:rsidRPr="00631DFC" w:rsidRDefault="00631DFC" w:rsidP="00520508">
      <w:pPr>
        <w:widowControl w:val="0"/>
        <w:tabs>
          <w:tab w:val="left" w:pos="680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/>
          <w:bCs w:val="0"/>
          <w:sz w:val="24"/>
          <w:szCs w:val="24"/>
          <w:lang w:val="vi"/>
        </w:rPr>
      </w:pPr>
      <w:r>
        <w:rPr>
          <w:rFonts w:eastAsia="Times New Roman"/>
          <w:b/>
          <w:bCs w:val="0"/>
          <w:color w:val="FF0000"/>
          <w:sz w:val="24"/>
          <w:szCs w:val="24"/>
        </w:rPr>
        <w:t xml:space="preserve">III. </w:t>
      </w:r>
      <w:r w:rsidRPr="00631DFC">
        <w:rPr>
          <w:rFonts w:eastAsia="Times New Roman"/>
          <w:b/>
          <w:bCs w:val="0"/>
          <w:color w:val="FF0000"/>
          <w:sz w:val="24"/>
          <w:szCs w:val="24"/>
          <w:lang w:val="vi"/>
        </w:rPr>
        <w:t>TIẾN TRÌNH DẠY</w:t>
      </w:r>
      <w:r w:rsidRPr="00631DFC">
        <w:rPr>
          <w:rFonts w:eastAsia="Times New Roman"/>
          <w:b/>
          <w:bCs w:val="0"/>
          <w:color w:val="FF000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bCs w:val="0"/>
          <w:color w:val="FF0000"/>
          <w:sz w:val="24"/>
          <w:szCs w:val="24"/>
          <w:lang w:val="vi"/>
        </w:rPr>
        <w:t>HỌC</w:t>
      </w:r>
    </w:p>
    <w:p w14:paraId="7A37F20D" w14:textId="3042A611" w:rsidR="00631DFC" w:rsidRPr="00631DFC" w:rsidRDefault="00631DFC" w:rsidP="00520508">
      <w:pPr>
        <w:widowControl w:val="0"/>
        <w:tabs>
          <w:tab w:val="left" w:pos="520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/>
          <w:bCs w:val="0"/>
          <w:sz w:val="24"/>
          <w:szCs w:val="24"/>
          <w:lang w:val="vi"/>
        </w:rPr>
      </w:pPr>
      <w:r>
        <w:rPr>
          <w:rFonts w:eastAsia="Times New Roman"/>
          <w:b/>
          <w:bCs w:val="0"/>
          <w:sz w:val="24"/>
          <w:szCs w:val="24"/>
        </w:rPr>
        <w:t xml:space="preserve">1. </w:t>
      </w:r>
      <w:r w:rsidRPr="00631DFC">
        <w:rPr>
          <w:rFonts w:eastAsia="Times New Roman"/>
          <w:b/>
          <w:bCs w:val="0"/>
          <w:sz w:val="24"/>
          <w:szCs w:val="24"/>
          <w:lang w:val="vi"/>
        </w:rPr>
        <w:t>Khởi động</w:t>
      </w:r>
    </w:p>
    <w:p w14:paraId="4F4DD07C" w14:textId="77777777" w:rsidR="00631DFC" w:rsidRPr="00631DFC" w:rsidRDefault="00631DFC" w:rsidP="00520508">
      <w:pPr>
        <w:widowControl w:val="0"/>
        <w:numPr>
          <w:ilvl w:val="0"/>
          <w:numId w:val="4"/>
        </w:numPr>
        <w:tabs>
          <w:tab w:val="left" w:pos="527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i/>
          <w:color w:val="528135"/>
          <w:sz w:val="24"/>
          <w:szCs w:val="24"/>
          <w:lang w:val="vi"/>
        </w:rPr>
        <w:t>Mục tiêu</w:t>
      </w:r>
      <w:r w:rsidRPr="00631DFC">
        <w:rPr>
          <w:rFonts w:eastAsia="Times New Roman"/>
          <w:bCs w:val="0"/>
          <w:sz w:val="24"/>
          <w:szCs w:val="24"/>
          <w:lang w:val="vi"/>
        </w:rPr>
        <w:t>: Khơi gợi sự chú ý của học sinh giúp học sinh nhận thức được sự kiên lịch sử tạo hứng thú cho học sinh học bài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mới.</w:t>
      </w:r>
    </w:p>
    <w:p w14:paraId="7744174F" w14:textId="77777777" w:rsidR="00631DFC" w:rsidRPr="00631DFC" w:rsidRDefault="00631DFC" w:rsidP="00520508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spacing w:after="0" w:line="360" w:lineRule="auto"/>
        <w:ind w:left="0" w:hanging="240"/>
        <w:contextualSpacing/>
        <w:jc w:val="both"/>
        <w:outlineLvl w:val="1"/>
        <w:rPr>
          <w:rFonts w:eastAsia="Times New Roman"/>
          <w:b/>
          <w:i/>
          <w:sz w:val="24"/>
          <w:szCs w:val="24"/>
          <w:lang w:val="vi"/>
        </w:rPr>
      </w:pP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Tổ chức thực</w:t>
      </w:r>
      <w:r w:rsidRPr="00631DFC">
        <w:rPr>
          <w:rFonts w:eastAsia="Times New Roman"/>
          <w:b/>
          <w:i/>
          <w:color w:val="528135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hiện:</w:t>
      </w:r>
    </w:p>
    <w:p w14:paraId="0A3F31FB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Bước 1. Chuyển giao nhiệm vụ: GV yêu cầu HS: Nhắc lại nội dung đã học chủ đề 1 vừa</w:t>
      </w:r>
      <w:r w:rsidRPr="00631DFC">
        <w:rPr>
          <w:rFonts w:eastAsia="Times New Roman"/>
          <w:bCs w:val="0"/>
          <w:spacing w:val="-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qua</w:t>
      </w:r>
    </w:p>
    <w:p w14:paraId="356D1C76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Bước 2. Thực hiện nhiệm vụ: Lắng nghe và note lại yêu cầu vào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giấy</w:t>
      </w:r>
    </w:p>
    <w:p w14:paraId="35E9B023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Bước 3. Thảo luận: HS làm việc cá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nhân.</w:t>
      </w:r>
    </w:p>
    <w:p w14:paraId="6116FD50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Bước 4. Kết luận, nhận định: Từ câu trả lời của HS, GV dẫn dắt vào bài học mới: Vậy hôm nay chúng ta sẽ thực hành ôn tập lại những nội dung chủ đề 1 vừa qua đã học, nhằm củng cố khắc sâu kiến thức cho các</w:t>
      </w:r>
      <w:r w:rsidRPr="00631DFC">
        <w:rPr>
          <w:rFonts w:eastAsia="Times New Roman"/>
          <w:bCs w:val="0"/>
          <w:spacing w:val="-10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em.</w:t>
      </w:r>
    </w:p>
    <w:p w14:paraId="4A00D4A8" w14:textId="77777777" w:rsidR="00631DFC" w:rsidRPr="00631DFC" w:rsidRDefault="00631DFC" w:rsidP="0052050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360" w:lineRule="auto"/>
        <w:ind w:left="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CHẶNG 1. TỔ CHỨC TRÒ CHƠI “THEO DÒNG LỊCH</w:t>
      </w:r>
      <w:r w:rsidRPr="00631DFC">
        <w:rPr>
          <w:rFonts w:eastAsia="Times New Roman"/>
          <w:b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SỬ”</w:t>
      </w:r>
    </w:p>
    <w:p w14:paraId="1CEB0EC5" w14:textId="77777777" w:rsidR="00631DFC" w:rsidRPr="00631DFC" w:rsidRDefault="00631DFC" w:rsidP="00520508">
      <w:pPr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spacing w:after="0" w:line="360" w:lineRule="auto"/>
        <w:ind w:left="0"/>
        <w:contextualSpacing/>
        <w:jc w:val="both"/>
        <w:outlineLvl w:val="1"/>
        <w:rPr>
          <w:rFonts w:eastAsia="Times New Roman"/>
          <w:b/>
          <w:i/>
          <w:sz w:val="24"/>
          <w:szCs w:val="24"/>
          <w:lang w:val="vi"/>
        </w:rPr>
      </w:pP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Mục</w:t>
      </w:r>
      <w:r w:rsidRPr="00631DFC">
        <w:rPr>
          <w:rFonts w:eastAsia="Times New Roman"/>
          <w:b/>
          <w:i/>
          <w:color w:val="528135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tiêu:</w:t>
      </w:r>
    </w:p>
    <w:p w14:paraId="00A257F6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Học sinh nắm được những yêu cầu cần đạt chủ đề</w:t>
      </w:r>
      <w:r w:rsidRPr="00631DFC">
        <w:rPr>
          <w:rFonts w:eastAsia="Times New Roman"/>
          <w:bCs w:val="0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1.</w:t>
      </w:r>
    </w:p>
    <w:p w14:paraId="6F153B47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Góp phần hình thành năng lực tìm hiểu lịch sử, năng lực nhận thức và tư duy lịch sử cho học</w:t>
      </w:r>
      <w:r w:rsidRPr="00631DFC">
        <w:rPr>
          <w:rFonts w:eastAsia="Times New Roman"/>
          <w:bCs w:val="0"/>
          <w:spacing w:val="-1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sinh.</w:t>
      </w:r>
    </w:p>
    <w:p w14:paraId="1C8FF481" w14:textId="77777777" w:rsidR="00631DFC" w:rsidRPr="00631DFC" w:rsidRDefault="00631DFC" w:rsidP="00520508">
      <w:pPr>
        <w:widowControl w:val="0"/>
        <w:numPr>
          <w:ilvl w:val="1"/>
          <w:numId w:val="3"/>
        </w:numPr>
        <w:tabs>
          <w:tab w:val="left" w:pos="520"/>
        </w:tabs>
        <w:autoSpaceDE w:val="0"/>
        <w:autoSpaceDN w:val="0"/>
        <w:spacing w:after="0" w:line="360" w:lineRule="auto"/>
        <w:ind w:left="0"/>
        <w:contextualSpacing/>
        <w:jc w:val="both"/>
        <w:outlineLvl w:val="1"/>
        <w:rPr>
          <w:rFonts w:eastAsia="Times New Roman"/>
          <w:b/>
          <w:i/>
          <w:sz w:val="24"/>
          <w:szCs w:val="24"/>
          <w:lang w:val="vi"/>
        </w:rPr>
      </w:pP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Tổ chức thực</w:t>
      </w:r>
      <w:r w:rsidRPr="00631DFC">
        <w:rPr>
          <w:rFonts w:eastAsia="Times New Roman"/>
          <w:b/>
          <w:i/>
          <w:color w:val="528135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hiện</w:t>
      </w:r>
    </w:p>
    <w:p w14:paraId="59A3B27B" w14:textId="77777777" w:rsidR="00631DFC" w:rsidRPr="00631DFC" w:rsidRDefault="00631DFC" w:rsidP="00520508">
      <w:pPr>
        <w:widowControl w:val="0"/>
        <w:tabs>
          <w:tab w:val="left" w:pos="520"/>
        </w:tabs>
        <w:autoSpaceDE w:val="0"/>
        <w:autoSpaceDN w:val="0"/>
        <w:spacing w:after="0" w:line="360" w:lineRule="auto"/>
        <w:contextualSpacing/>
        <w:jc w:val="both"/>
        <w:outlineLvl w:val="1"/>
        <w:rPr>
          <w:rFonts w:eastAsia="Times New Roman"/>
          <w:b/>
          <w:i/>
          <w:sz w:val="24"/>
          <w:szCs w:val="24"/>
          <w:lang w:val="vi"/>
        </w:rPr>
      </w:pPr>
      <w:r w:rsidRPr="00631DFC">
        <w:rPr>
          <w:rFonts w:eastAsia="Times New Roman"/>
          <w:b/>
          <w:i/>
          <w:sz w:val="24"/>
          <w:szCs w:val="24"/>
        </w:rPr>
        <w:lastRenderedPageBreak/>
        <w:t xml:space="preserve">* </w:t>
      </w:r>
      <w:r w:rsidRPr="00631DFC">
        <w:rPr>
          <w:rFonts w:eastAsia="Times New Roman"/>
          <w:b/>
          <w:i/>
          <w:sz w:val="24"/>
          <w:szCs w:val="24"/>
          <w:lang w:val="vi"/>
        </w:rPr>
        <w:t>Bước 1: Chuyển giao nhiệm vụ: Giáo viên yêu cầu nhắc lại chủ đề 1gồm có những nội dung gì? HS thảo luận cập</w:t>
      </w:r>
      <w:r w:rsidRPr="00631DFC">
        <w:rPr>
          <w:rFonts w:eastAsia="Times New Roman"/>
          <w:b/>
          <w:i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i/>
          <w:sz w:val="24"/>
          <w:szCs w:val="24"/>
          <w:lang w:val="vi"/>
        </w:rPr>
        <w:t>đôi</w:t>
      </w:r>
    </w:p>
    <w:p w14:paraId="78030CAB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sz w:val="24"/>
          <w:szCs w:val="24"/>
          <w:lang w:val="vi"/>
        </w:rPr>
        <w:t xml:space="preserve">Bước 2: Thực hiện nhiệm vụ: </w:t>
      </w:r>
      <w:r w:rsidRPr="00631DFC">
        <w:rPr>
          <w:rFonts w:eastAsia="Times New Roman"/>
          <w:bCs w:val="0"/>
          <w:sz w:val="24"/>
          <w:szCs w:val="24"/>
          <w:lang w:val="vi"/>
        </w:rPr>
        <w:t>Từng cập đôi thảo luận trả lời các câu hỏi của giáo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viên</w:t>
      </w:r>
    </w:p>
    <w:p w14:paraId="280A0338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Bước 3: Báo cáo kết quả hoạt</w:t>
      </w:r>
      <w:r w:rsidRPr="00631DFC">
        <w:rPr>
          <w:rFonts w:eastAsia="Times New Roman"/>
          <w:b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động</w:t>
      </w:r>
    </w:p>
    <w:p w14:paraId="232A4201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Học sinh báo cáo đáp án trả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lời</w:t>
      </w:r>
    </w:p>
    <w:p w14:paraId="2732DEDB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GV cho học sinh khác nhận xét kết quả đúng,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sai.</w:t>
      </w:r>
    </w:p>
    <w:p w14:paraId="659C3DC4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sz w:val="24"/>
          <w:szCs w:val="24"/>
          <w:lang w:val="vi"/>
        </w:rPr>
        <w:t xml:space="preserve">Bước 4: Đánh giá kết quả thực hiện nhiệm vụ: </w:t>
      </w:r>
      <w:r w:rsidRPr="00631DFC">
        <w:rPr>
          <w:rFonts w:eastAsia="Times New Roman"/>
          <w:bCs w:val="0"/>
          <w:sz w:val="24"/>
          <w:szCs w:val="24"/>
          <w:lang w:val="vi"/>
        </w:rPr>
        <w:t>GV nhận xét và bổ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sung:</w:t>
      </w:r>
    </w:p>
    <w:p w14:paraId="35FA699C" w14:textId="77777777" w:rsidR="00631DFC" w:rsidRPr="00631DFC" w:rsidRDefault="00631DFC" w:rsidP="0052050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360" w:lineRule="auto"/>
        <w:ind w:left="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CHẶNG 2. HÀNH TRÌNH CỦA</w:t>
      </w:r>
      <w:r w:rsidRPr="00631DFC">
        <w:rPr>
          <w:rFonts w:eastAsia="Times New Roman"/>
          <w:b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CNTB</w:t>
      </w:r>
    </w:p>
    <w:p w14:paraId="62B2649B" w14:textId="77777777" w:rsidR="00631DFC" w:rsidRPr="00631DFC" w:rsidRDefault="00631DFC" w:rsidP="00520508">
      <w:pPr>
        <w:widowControl w:val="0"/>
        <w:tabs>
          <w:tab w:val="left" w:pos="527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i/>
          <w:color w:val="528135"/>
          <w:sz w:val="24"/>
          <w:szCs w:val="24"/>
          <w:lang w:val="vi"/>
        </w:rPr>
        <w:t xml:space="preserve">Mục tiêu: </w:t>
      </w:r>
      <w:r w:rsidRPr="00631DFC">
        <w:rPr>
          <w:rFonts w:eastAsia="Times New Roman"/>
          <w:bCs w:val="0"/>
          <w:sz w:val="24"/>
          <w:szCs w:val="24"/>
          <w:lang w:val="vi"/>
        </w:rPr>
        <w:t>Nhằm củng cố lại vững hơn kiến thức đã học và lĩnh hội được kiến thức mới mà học sinh học trước</w:t>
      </w:r>
      <w:r w:rsidRPr="00631DFC">
        <w:rPr>
          <w:rFonts w:eastAsia="Times New Roman"/>
          <w:bCs w:val="0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đây</w:t>
      </w:r>
    </w:p>
    <w:p w14:paraId="70CA6D77" w14:textId="77777777" w:rsidR="00631DFC" w:rsidRPr="00631DFC" w:rsidRDefault="00631DFC" w:rsidP="00520508">
      <w:pPr>
        <w:widowControl w:val="0"/>
        <w:numPr>
          <w:ilvl w:val="0"/>
          <w:numId w:val="6"/>
        </w:numPr>
        <w:tabs>
          <w:tab w:val="left" w:pos="520"/>
        </w:tabs>
        <w:autoSpaceDE w:val="0"/>
        <w:autoSpaceDN w:val="0"/>
        <w:spacing w:after="0" w:line="360" w:lineRule="auto"/>
        <w:ind w:left="0" w:hanging="240"/>
        <w:contextualSpacing/>
        <w:jc w:val="both"/>
        <w:outlineLvl w:val="1"/>
        <w:rPr>
          <w:rFonts w:eastAsia="Times New Roman"/>
          <w:b/>
          <w:i/>
          <w:sz w:val="24"/>
          <w:szCs w:val="24"/>
          <w:lang w:val="vi"/>
        </w:rPr>
      </w:pP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Tổ chức thực</w:t>
      </w:r>
      <w:r w:rsidRPr="00631DFC">
        <w:rPr>
          <w:rFonts w:eastAsia="Times New Roman"/>
          <w:b/>
          <w:i/>
          <w:color w:val="528135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hiện.</w:t>
      </w:r>
    </w:p>
    <w:p w14:paraId="20D6624C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rPr>
          <w:rFonts w:eastAsia="Times New Roman"/>
          <w:b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sz w:val="24"/>
          <w:szCs w:val="24"/>
          <w:lang w:val="vi"/>
        </w:rPr>
        <w:t>Bước 1: Chuyển giao nhiệm</w:t>
      </w:r>
      <w:r w:rsidRPr="00631DFC">
        <w:rPr>
          <w:rFonts w:eastAsia="Times New Roman"/>
          <w:b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bCs w:val="0"/>
          <w:sz w:val="24"/>
          <w:szCs w:val="24"/>
          <w:lang w:val="vi"/>
        </w:rPr>
        <w:t>vụ</w:t>
      </w:r>
    </w:p>
    <w:p w14:paraId="5B85BF05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GV yêu cầu từng tổ thảo luận trả lời nội dung sau: Lập bảng tóm tắt những nét chính về mục tiêu, nhiệm vụ, giai cấp lãnh đạo, động lực cách mạng, kết quả, ý nghĩa của các cuộc cách mạng tư sản.</w:t>
      </w:r>
    </w:p>
    <w:p w14:paraId="34FE129C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Bước 2: Thực hiện nhiệm</w:t>
      </w:r>
      <w:r w:rsidRPr="00631DFC">
        <w:rPr>
          <w:rFonts w:eastAsia="Times New Roman"/>
          <w:b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vụ</w:t>
      </w:r>
    </w:p>
    <w:p w14:paraId="121CC4D0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Từng tổ thảo luận trả lời các câu hỏi của giáo viên</w:t>
      </w:r>
    </w:p>
    <w:p w14:paraId="74B726BE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Bước 3: Báo cáo kết quả hoạt</w:t>
      </w:r>
      <w:r w:rsidRPr="00631DFC">
        <w:rPr>
          <w:rFonts w:eastAsia="Times New Roman"/>
          <w:b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động</w:t>
      </w:r>
    </w:p>
    <w:p w14:paraId="3156364B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Đại diện các tổ báo cáo đáp án trả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lời</w:t>
      </w:r>
    </w:p>
    <w:p w14:paraId="536DAB0B" w14:textId="77777777" w:rsidR="00631DFC" w:rsidRPr="00631DFC" w:rsidRDefault="00631DFC" w:rsidP="00520508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GV cho học tổ khác nhận xét kết quả đúng,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sai.</w:t>
      </w:r>
    </w:p>
    <w:p w14:paraId="3147AFFF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sz w:val="24"/>
          <w:szCs w:val="24"/>
          <w:lang w:val="vi"/>
        </w:rPr>
        <w:t xml:space="preserve">Bước 4: Đánh giá kết quả thực hiện nhiệm vụ: </w:t>
      </w:r>
      <w:r w:rsidRPr="00631DFC">
        <w:rPr>
          <w:rFonts w:eastAsia="Times New Roman"/>
          <w:bCs w:val="0"/>
          <w:sz w:val="24"/>
          <w:szCs w:val="24"/>
          <w:lang w:val="vi"/>
        </w:rPr>
        <w:t>GV nhận xét và bổ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sung:</w:t>
      </w:r>
    </w:p>
    <w:tbl>
      <w:tblPr>
        <w:tblW w:w="9804" w:type="dxa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8582"/>
      </w:tblGrid>
      <w:tr w:rsidR="00631DFC" w:rsidRPr="00631DFC" w14:paraId="3BFAF9DC" w14:textId="77777777" w:rsidTr="00631DFC">
        <w:trPr>
          <w:trHeight w:val="308"/>
        </w:trPr>
        <w:tc>
          <w:tcPr>
            <w:tcW w:w="9804" w:type="dxa"/>
            <w:gridSpan w:val="2"/>
          </w:tcPr>
          <w:p w14:paraId="26378BCD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/>
                <w:bCs w:val="0"/>
                <w:sz w:val="24"/>
                <w:szCs w:val="24"/>
                <w:lang w:val="vi"/>
              </w:rPr>
              <w:t>BẢNG TÓM TẮT VỀ CÁC CUỘC CÁCH MẠNG TƯ SẢN</w:t>
            </w:r>
          </w:p>
        </w:tc>
      </w:tr>
      <w:tr w:rsidR="00631DFC" w:rsidRPr="00631DFC" w14:paraId="539D4E97" w14:textId="77777777" w:rsidTr="00631DFC">
        <w:trPr>
          <w:trHeight w:val="618"/>
        </w:trPr>
        <w:tc>
          <w:tcPr>
            <w:tcW w:w="1222" w:type="dxa"/>
          </w:tcPr>
          <w:p w14:paraId="26504437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Mục tiêu</w:t>
            </w:r>
          </w:p>
        </w:tc>
        <w:tc>
          <w:tcPr>
            <w:tcW w:w="8582" w:type="dxa"/>
          </w:tcPr>
          <w:p w14:paraId="7055BCE8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- Xoá sự những rào cản kìm hãm sự phát triển của nền kinh tế tư bản chủ nghĩa, mở đường</w:t>
            </w:r>
          </w:p>
          <w:p w14:paraId="243D02B3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cho chủ nghĩa tư bản phát triển.</w:t>
            </w:r>
          </w:p>
        </w:tc>
      </w:tr>
      <w:tr w:rsidR="00631DFC" w:rsidRPr="00631DFC" w14:paraId="6F680862" w14:textId="77777777" w:rsidTr="00631DFC">
        <w:trPr>
          <w:trHeight w:val="927"/>
        </w:trPr>
        <w:tc>
          <w:tcPr>
            <w:tcW w:w="1222" w:type="dxa"/>
          </w:tcPr>
          <w:p w14:paraId="54DCCE39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Nhiệm vụ</w:t>
            </w:r>
          </w:p>
        </w:tc>
        <w:tc>
          <w:tcPr>
            <w:tcW w:w="8582" w:type="dxa"/>
          </w:tcPr>
          <w:p w14:paraId="35E0329B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 xml:space="preserve">- </w:t>
            </w:r>
            <w:r w:rsidRPr="00631DFC">
              <w:rPr>
                <w:rFonts w:eastAsia="Times New Roman"/>
                <w:bCs w:val="0"/>
                <w:i/>
                <w:sz w:val="24"/>
                <w:szCs w:val="24"/>
                <w:lang w:val="vi"/>
              </w:rPr>
              <w:t xml:space="preserve">Nhiệm vụ dân tộc: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xóa bỏ tình trạng cát cứ phong kiến, hình thành thị trường dân tộc thống nhất (hoặc giải phóng dân</w:t>
            </w:r>
            <w:r w:rsidRPr="00631DFC">
              <w:rPr>
                <w:rFonts w:eastAsia="Times New Roman"/>
                <w:bCs w:val="0"/>
                <w:spacing w:val="-2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tộc).</w:t>
            </w:r>
          </w:p>
          <w:p w14:paraId="75022C3D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i/>
                <w:sz w:val="24"/>
                <w:szCs w:val="24"/>
                <w:lang w:val="vi"/>
              </w:rPr>
              <w:t xml:space="preserve">- Nhiệm vụ dân chủ: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xóa bỏ chế độ phong kiến chuyên chế, xác lập nền dân chủ tư sản.</w:t>
            </w:r>
          </w:p>
        </w:tc>
      </w:tr>
      <w:tr w:rsidR="00631DFC" w:rsidRPr="00631DFC" w14:paraId="1401A9A4" w14:textId="77777777" w:rsidTr="00631DFC">
        <w:trPr>
          <w:trHeight w:val="618"/>
        </w:trPr>
        <w:tc>
          <w:tcPr>
            <w:tcW w:w="1222" w:type="dxa"/>
          </w:tcPr>
          <w:p w14:paraId="05168AEC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Giai cấp</w:t>
            </w:r>
            <w:r w:rsidRPr="00631DFC">
              <w:rPr>
                <w:rFonts w:eastAsia="Times New Roman"/>
                <w:bCs w:val="0"/>
                <w:spacing w:val="-32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lãnh</w:t>
            </w:r>
          </w:p>
          <w:p w14:paraId="4CDC21D4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đạo</w:t>
            </w:r>
          </w:p>
        </w:tc>
        <w:tc>
          <w:tcPr>
            <w:tcW w:w="8582" w:type="dxa"/>
          </w:tcPr>
          <w:p w14:paraId="340A8E4B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- Giai cấp tư sản và đồng minh của họ (chủ nô, quý tộc phong kiến tư sản hóa,…)</w:t>
            </w:r>
          </w:p>
        </w:tc>
      </w:tr>
      <w:tr w:rsidR="00631DFC" w:rsidRPr="00631DFC" w14:paraId="569954AD" w14:textId="77777777" w:rsidTr="00631DFC">
        <w:trPr>
          <w:trHeight w:val="1236"/>
        </w:trPr>
        <w:tc>
          <w:tcPr>
            <w:tcW w:w="1222" w:type="dxa"/>
          </w:tcPr>
          <w:p w14:paraId="1ED5BC9E" w14:textId="77777777" w:rsidR="00631DFC" w:rsidRPr="00631DFC" w:rsidRDefault="00631DFC" w:rsidP="00520508">
            <w:pPr>
              <w:widowControl w:val="0"/>
              <w:tabs>
                <w:tab w:val="left" w:pos="956"/>
              </w:tabs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Động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ab/>
              <w:t>lực cách</w:t>
            </w:r>
            <w:r w:rsidRPr="00631DFC">
              <w:rPr>
                <w:rFonts w:eastAsia="Times New Roman"/>
                <w:bCs w:val="0"/>
                <w:spacing w:val="-1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mạng</w:t>
            </w:r>
          </w:p>
        </w:tc>
        <w:tc>
          <w:tcPr>
            <w:tcW w:w="8582" w:type="dxa"/>
          </w:tcPr>
          <w:p w14:paraId="08B1AA2E" w14:textId="77777777" w:rsidR="00631DFC" w:rsidRPr="00631DFC" w:rsidRDefault="00631DFC" w:rsidP="00520508">
            <w:pPr>
              <w:widowControl w:val="0"/>
              <w:numPr>
                <w:ilvl w:val="0"/>
                <w:numId w:val="7"/>
              </w:numPr>
              <w:tabs>
                <w:tab w:val="left" w:pos="159"/>
              </w:tabs>
              <w:autoSpaceDE w:val="0"/>
              <w:autoSpaceDN w:val="0"/>
              <w:spacing w:after="0" w:line="360" w:lineRule="auto"/>
              <w:ind w:left="0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Giai cấp lãnh đạo và quần chúng nhân dân giữ vai trò quan trọng và là động lực của cách mạng.</w:t>
            </w:r>
          </w:p>
          <w:p w14:paraId="22DA63B4" w14:textId="77777777" w:rsidR="00631DFC" w:rsidRPr="00631DFC" w:rsidRDefault="00631DFC" w:rsidP="00520508">
            <w:pPr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autoSpaceDE w:val="0"/>
              <w:autoSpaceDN w:val="0"/>
              <w:spacing w:after="0" w:line="360" w:lineRule="auto"/>
              <w:ind w:left="0" w:hanging="138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Khi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quần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chúng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nhân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dân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tham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gia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đông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đảo,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liên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tục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thì</w:t>
            </w:r>
            <w:r w:rsidRPr="00631DFC">
              <w:rPr>
                <w:rFonts w:eastAsia="Times New Roman"/>
                <w:bCs w:val="0"/>
                <w:spacing w:val="-2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thắng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lợi</w:t>
            </w:r>
            <w:r w:rsidRPr="00631DFC">
              <w:rPr>
                <w:rFonts w:eastAsia="Times New Roman"/>
                <w:bCs w:val="0"/>
                <w:spacing w:val="-2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của</w:t>
            </w:r>
            <w:r w:rsidRPr="00631DFC">
              <w:rPr>
                <w:rFonts w:eastAsia="Times New Roman"/>
                <w:bCs w:val="0"/>
                <w:spacing w:val="-5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cách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mạng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càng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lastRenderedPageBreak/>
              <w:t>triệt</w:t>
            </w:r>
          </w:p>
          <w:p w14:paraId="2F2FC4B0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để.</w:t>
            </w:r>
          </w:p>
        </w:tc>
      </w:tr>
      <w:tr w:rsidR="00631DFC" w:rsidRPr="00631DFC" w14:paraId="26A82A8D" w14:textId="77777777" w:rsidTr="00631DFC">
        <w:trPr>
          <w:trHeight w:val="927"/>
        </w:trPr>
        <w:tc>
          <w:tcPr>
            <w:tcW w:w="1222" w:type="dxa"/>
          </w:tcPr>
          <w:p w14:paraId="5352484A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lastRenderedPageBreak/>
              <w:t>Kết quả, ý nghĩa</w:t>
            </w:r>
          </w:p>
        </w:tc>
        <w:tc>
          <w:tcPr>
            <w:tcW w:w="8582" w:type="dxa"/>
          </w:tcPr>
          <w:p w14:paraId="16AC17C0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/>
                <w:bCs w:val="0"/>
                <w:sz w:val="24"/>
                <w:szCs w:val="24"/>
                <w:lang w:val="vi"/>
              </w:rPr>
              <w:t>-</w:t>
            </w:r>
            <w:r w:rsidRPr="00631DFC">
              <w:rPr>
                <w:rFonts w:eastAsia="Times New Roman"/>
                <w:b/>
                <w:bCs w:val="0"/>
                <w:spacing w:val="-2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Thắng</w:t>
            </w:r>
            <w:r w:rsidRPr="00631DFC">
              <w:rPr>
                <w:rFonts w:eastAsia="Times New Roman"/>
                <w:bCs w:val="0"/>
                <w:spacing w:val="-5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lợi</w:t>
            </w:r>
            <w:r w:rsidRPr="00631DFC">
              <w:rPr>
                <w:rFonts w:eastAsia="Times New Roman"/>
                <w:bCs w:val="0"/>
                <w:spacing w:val="-2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của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các</w:t>
            </w:r>
            <w:r w:rsidRPr="00631DFC">
              <w:rPr>
                <w:rFonts w:eastAsia="Times New Roman"/>
                <w:bCs w:val="0"/>
                <w:spacing w:val="-6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cuộc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cách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mạng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tư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sản</w:t>
            </w:r>
            <w:r w:rsidRPr="00631DFC">
              <w:rPr>
                <w:rFonts w:eastAsia="Times New Roman"/>
                <w:bCs w:val="0"/>
                <w:spacing w:val="-6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đã</w:t>
            </w:r>
            <w:r w:rsidRPr="00631DFC">
              <w:rPr>
                <w:rFonts w:eastAsia="Times New Roman"/>
                <w:bCs w:val="0"/>
                <w:spacing w:val="-6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lật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đổ</w:t>
            </w:r>
            <w:r w:rsidRPr="00631DFC">
              <w:rPr>
                <w:rFonts w:eastAsia="Times New Roman"/>
                <w:bCs w:val="0"/>
                <w:spacing w:val="-5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nền</w:t>
            </w:r>
            <w:r w:rsidRPr="00631DFC">
              <w:rPr>
                <w:rFonts w:eastAsia="Times New Roman"/>
                <w:bCs w:val="0"/>
                <w:spacing w:val="-5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quân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chủ</w:t>
            </w:r>
            <w:r w:rsidRPr="00631DFC">
              <w:rPr>
                <w:rFonts w:eastAsia="Times New Roman"/>
                <w:bCs w:val="0"/>
                <w:spacing w:val="-5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chuyên</w:t>
            </w:r>
            <w:r w:rsidRPr="00631DFC">
              <w:rPr>
                <w:rFonts w:eastAsia="Times New Roman"/>
                <w:bCs w:val="0"/>
                <w:spacing w:val="-3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chế</w:t>
            </w:r>
            <w:r w:rsidRPr="00631DFC">
              <w:rPr>
                <w:rFonts w:eastAsia="Times New Roman"/>
                <w:bCs w:val="0"/>
                <w:spacing w:val="-6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hoặc</w:t>
            </w:r>
            <w:r w:rsidRPr="00631DFC">
              <w:rPr>
                <w:rFonts w:eastAsia="Times New Roman"/>
                <w:bCs w:val="0"/>
                <w:spacing w:val="-7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giành</w:t>
            </w:r>
            <w:r w:rsidRPr="00631DFC">
              <w:rPr>
                <w:rFonts w:eastAsia="Times New Roman"/>
                <w:bCs w:val="0"/>
                <w:spacing w:val="-4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độc lập dân tộc, mở đường cho chủ nghĩa tư bản phát</w:t>
            </w:r>
            <w:r w:rsidRPr="00631DFC">
              <w:rPr>
                <w:rFonts w:eastAsia="Times New Roman"/>
                <w:bCs w:val="0"/>
                <w:spacing w:val="-1"/>
                <w:sz w:val="24"/>
                <w:szCs w:val="24"/>
                <w:lang w:val="vi"/>
              </w:rPr>
              <w:t xml:space="preserve"> </w:t>
            </w: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triển.</w:t>
            </w:r>
          </w:p>
          <w:p w14:paraId="6317E48F" w14:textId="77777777" w:rsidR="00631DFC" w:rsidRPr="00631DFC" w:rsidRDefault="00631DFC" w:rsidP="0052050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eastAsia="Times New Roman"/>
                <w:bCs w:val="0"/>
                <w:sz w:val="24"/>
                <w:szCs w:val="24"/>
                <w:lang w:val="vi"/>
              </w:rPr>
            </w:pPr>
            <w:r w:rsidRPr="00631DFC">
              <w:rPr>
                <w:rFonts w:eastAsia="Times New Roman"/>
                <w:bCs w:val="0"/>
                <w:sz w:val="24"/>
                <w:szCs w:val="24"/>
                <w:lang w:val="vi"/>
              </w:rPr>
              <w:t>- Đầu thập kỉ 70 của thế kỉ XIX, chủ nghĩa tư bản được xác lập trên phạm vi thế giới.</w:t>
            </w:r>
          </w:p>
        </w:tc>
      </w:tr>
    </w:tbl>
    <w:p w14:paraId="1C752C94" w14:textId="77777777" w:rsidR="00631DFC" w:rsidRPr="00631DFC" w:rsidRDefault="00631DFC" w:rsidP="0052050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360" w:lineRule="auto"/>
        <w:ind w:left="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Hoạt động vận</w:t>
      </w:r>
      <w:r w:rsidRPr="00631DFC">
        <w:rPr>
          <w:rFonts w:eastAsia="Times New Roman"/>
          <w:b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dụng</w:t>
      </w:r>
    </w:p>
    <w:p w14:paraId="563BFCEF" w14:textId="77777777" w:rsidR="00631DFC" w:rsidRPr="00631DFC" w:rsidRDefault="00631DFC" w:rsidP="00520508">
      <w:pPr>
        <w:widowControl w:val="0"/>
        <w:numPr>
          <w:ilvl w:val="0"/>
          <w:numId w:val="8"/>
        </w:numPr>
        <w:tabs>
          <w:tab w:val="left" w:pos="578"/>
        </w:tabs>
        <w:autoSpaceDE w:val="0"/>
        <w:autoSpaceDN w:val="0"/>
        <w:spacing w:after="0" w:line="360" w:lineRule="auto"/>
        <w:ind w:left="0" w:firstLine="6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i/>
          <w:color w:val="528135"/>
          <w:sz w:val="24"/>
          <w:szCs w:val="24"/>
          <w:lang w:val="vi"/>
        </w:rPr>
        <w:t>Mục</w:t>
      </w:r>
      <w:r w:rsidRPr="00631DFC">
        <w:rPr>
          <w:rFonts w:eastAsia="Times New Roman"/>
          <w:b/>
          <w:bCs w:val="0"/>
          <w:i/>
          <w:color w:val="528135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bCs w:val="0"/>
          <w:i/>
          <w:color w:val="528135"/>
          <w:sz w:val="24"/>
          <w:szCs w:val="24"/>
          <w:lang w:val="vi"/>
        </w:rPr>
        <w:t>tiêu:</w:t>
      </w:r>
      <w:r w:rsidRPr="00631DFC">
        <w:rPr>
          <w:rFonts w:eastAsia="Times New Roman"/>
          <w:b/>
          <w:bCs w:val="0"/>
          <w:i/>
          <w:color w:val="528135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Thông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qua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đó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HS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rèn luyện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khả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năng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tìm</w:t>
      </w:r>
      <w:r w:rsidRPr="00631DFC">
        <w:rPr>
          <w:rFonts w:eastAsia="Times New Roman"/>
          <w:bCs w:val="0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kiếm,</w:t>
      </w:r>
      <w:r w:rsidRPr="00631DFC">
        <w:rPr>
          <w:rFonts w:eastAsia="Times New Roman"/>
          <w:bCs w:val="0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tiếp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cận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và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xử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lý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thông</w:t>
      </w:r>
      <w:r w:rsidRPr="00631DFC">
        <w:rPr>
          <w:rFonts w:eastAsia="Times New Roman"/>
          <w:bCs w:val="0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tin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từ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nhiều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nguồn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khác nhau, góp phần hình thành và phát triển năng lực tự tìm hiểu lịch sử và tự học lịch</w:t>
      </w:r>
      <w:r w:rsidRPr="00631DFC">
        <w:rPr>
          <w:rFonts w:eastAsia="Times New Roman"/>
          <w:bCs w:val="0"/>
          <w:spacing w:val="-10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sử.</w:t>
      </w:r>
    </w:p>
    <w:p w14:paraId="56634E7D" w14:textId="77777777" w:rsidR="00631DFC" w:rsidRPr="00631DFC" w:rsidRDefault="00631DFC" w:rsidP="00520508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spacing w:after="0" w:line="360" w:lineRule="auto"/>
        <w:ind w:left="0" w:hanging="181"/>
        <w:contextualSpacing/>
        <w:jc w:val="both"/>
        <w:outlineLvl w:val="1"/>
        <w:rPr>
          <w:rFonts w:eastAsia="Times New Roman"/>
          <w:b/>
          <w:i/>
          <w:sz w:val="24"/>
          <w:szCs w:val="24"/>
          <w:lang w:val="vi"/>
        </w:rPr>
      </w:pP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Tổ chức thực</w:t>
      </w:r>
      <w:r w:rsidRPr="00631DFC">
        <w:rPr>
          <w:rFonts w:eastAsia="Times New Roman"/>
          <w:b/>
          <w:i/>
          <w:color w:val="528135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i/>
          <w:color w:val="528135"/>
          <w:sz w:val="24"/>
          <w:szCs w:val="24"/>
          <w:lang w:val="vi"/>
        </w:rPr>
        <w:t>hiện:</w:t>
      </w:r>
    </w:p>
    <w:p w14:paraId="3AC7004E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rPr>
          <w:rFonts w:eastAsia="Times New Roman"/>
          <w:b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sz w:val="24"/>
          <w:szCs w:val="24"/>
          <w:lang w:val="vi"/>
        </w:rPr>
        <w:t>Bước 1: Chuyển giao nhiệm</w:t>
      </w:r>
      <w:r w:rsidRPr="00631DFC">
        <w:rPr>
          <w:rFonts w:eastAsia="Times New Roman"/>
          <w:b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bCs w:val="0"/>
          <w:sz w:val="24"/>
          <w:szCs w:val="24"/>
          <w:lang w:val="vi"/>
        </w:rPr>
        <w:t>vụ</w:t>
      </w:r>
    </w:p>
    <w:p w14:paraId="7F638394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GV</w:t>
      </w:r>
      <w:r w:rsidRPr="00631DFC">
        <w:rPr>
          <w:rFonts w:eastAsia="Times New Roman"/>
          <w:bCs w:val="0"/>
          <w:spacing w:val="-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yêu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cầu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từng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HS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về</w:t>
      </w:r>
      <w:r w:rsidRPr="00631DFC">
        <w:rPr>
          <w:rFonts w:eastAsia="Times New Roman"/>
          <w:bCs w:val="0"/>
          <w:spacing w:val="-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nhà: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Sưu</w:t>
      </w:r>
      <w:r w:rsidRPr="00631DFC">
        <w:rPr>
          <w:rFonts w:eastAsia="Times New Roman"/>
          <w:bCs w:val="0"/>
          <w:spacing w:val="-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tầm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tư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liệu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từ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sách,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báo,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internet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về</w:t>
      </w:r>
      <w:r w:rsidRPr="00631DFC">
        <w:rPr>
          <w:rFonts w:eastAsia="Times New Roman"/>
          <w:bCs w:val="0"/>
          <w:spacing w:val="-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phong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trào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“chiếm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lấy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phố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Uôn”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và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giải thích vì sao phong trào này chỉ sau một thời gian ngắn đã lan sang các bang ở Mỹ và hàng trăm thành phố ở nhiều nước tư bản trên thế</w:t>
      </w:r>
      <w:r w:rsidRPr="00631DFC">
        <w:rPr>
          <w:rFonts w:eastAsia="Times New Roman"/>
          <w:bCs w:val="0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giới.</w:t>
      </w:r>
    </w:p>
    <w:p w14:paraId="27BBBD67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Bước 2: Thực hiện nhiệm</w:t>
      </w:r>
      <w:r w:rsidRPr="00631DFC">
        <w:rPr>
          <w:rFonts w:eastAsia="Times New Roman"/>
          <w:b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vụ</w:t>
      </w:r>
    </w:p>
    <w:p w14:paraId="685DDCFA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Từng HS về nhà tự tìm hiểu trả lời câu hỏi của GV.</w:t>
      </w:r>
    </w:p>
    <w:p w14:paraId="73F34460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Bước 3: Báo cáo kết quả hoạt</w:t>
      </w:r>
      <w:r w:rsidRPr="00631DFC">
        <w:rPr>
          <w:rFonts w:eastAsia="Times New Roman"/>
          <w:b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động</w:t>
      </w:r>
    </w:p>
    <w:p w14:paraId="569303BF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Từng HS nộp sản phẩm cho GV</w:t>
      </w:r>
    </w:p>
    <w:p w14:paraId="61038D60" w14:textId="77777777" w:rsidR="00631DFC" w:rsidRPr="00631DFC" w:rsidRDefault="00631DFC" w:rsidP="00520508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after="0" w:line="360" w:lineRule="auto"/>
        <w:ind w:left="0" w:hanging="180"/>
        <w:contextualSpacing/>
        <w:jc w:val="both"/>
        <w:outlineLvl w:val="0"/>
        <w:rPr>
          <w:rFonts w:eastAsia="Times New Roman"/>
          <w:b/>
          <w:sz w:val="24"/>
          <w:szCs w:val="24"/>
          <w:lang w:val="vi"/>
        </w:rPr>
      </w:pPr>
      <w:r w:rsidRPr="00631DFC">
        <w:rPr>
          <w:rFonts w:eastAsia="Times New Roman"/>
          <w:b/>
          <w:sz w:val="24"/>
          <w:szCs w:val="24"/>
          <w:lang w:val="vi"/>
        </w:rPr>
        <w:t>Bước 4: Đánh giá kết quả thực hiện nhiệm</w:t>
      </w:r>
      <w:r w:rsidRPr="00631DFC">
        <w:rPr>
          <w:rFonts w:eastAsia="Times New Roman"/>
          <w:b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/>
          <w:sz w:val="24"/>
          <w:szCs w:val="24"/>
          <w:lang w:val="vi"/>
        </w:rPr>
        <w:t>vụ</w:t>
      </w:r>
    </w:p>
    <w:p w14:paraId="605397A8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w w:val="268"/>
          <w:sz w:val="24"/>
          <w:szCs w:val="24"/>
          <w:lang w:val="vi"/>
        </w:rPr>
        <w:t>→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>G</w:t>
      </w:r>
      <w:r w:rsidRPr="00631DFC">
        <w:rPr>
          <w:rFonts w:eastAsia="Times New Roman"/>
          <w:bCs w:val="0"/>
          <w:sz w:val="24"/>
          <w:szCs w:val="24"/>
          <w:lang w:val="vi"/>
        </w:rPr>
        <w:t>V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nh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>ậ</w:t>
      </w:r>
      <w:r w:rsidRPr="00631DFC">
        <w:rPr>
          <w:rFonts w:eastAsia="Times New Roman"/>
          <w:bCs w:val="0"/>
          <w:sz w:val="24"/>
          <w:szCs w:val="24"/>
          <w:lang w:val="vi"/>
        </w:rPr>
        <w:t>n x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>é</w:t>
      </w:r>
      <w:r w:rsidRPr="00631DFC">
        <w:rPr>
          <w:rFonts w:eastAsia="Times New Roman"/>
          <w:bCs w:val="0"/>
          <w:sz w:val="24"/>
          <w:szCs w:val="24"/>
          <w:lang w:val="vi"/>
        </w:rPr>
        <w:t xml:space="preserve">t và  bổ 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>s</w:t>
      </w:r>
      <w:r w:rsidRPr="00631DFC">
        <w:rPr>
          <w:rFonts w:eastAsia="Times New Roman"/>
          <w:bCs w:val="0"/>
          <w:spacing w:val="1"/>
          <w:sz w:val="24"/>
          <w:szCs w:val="24"/>
          <w:lang w:val="vi"/>
        </w:rPr>
        <w:t>u</w:t>
      </w:r>
      <w:r w:rsidRPr="00631DFC">
        <w:rPr>
          <w:rFonts w:eastAsia="Times New Roman"/>
          <w:bCs w:val="0"/>
          <w:sz w:val="24"/>
          <w:szCs w:val="24"/>
          <w:lang w:val="vi"/>
        </w:rPr>
        <w:t>ng ở t</w:t>
      </w:r>
      <w:r w:rsidRPr="00631DFC">
        <w:rPr>
          <w:rFonts w:eastAsia="Times New Roman"/>
          <w:bCs w:val="0"/>
          <w:spacing w:val="1"/>
          <w:sz w:val="24"/>
          <w:szCs w:val="24"/>
          <w:lang w:val="vi"/>
        </w:rPr>
        <w:t>i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>ế</w:t>
      </w:r>
      <w:r w:rsidRPr="00631DFC">
        <w:rPr>
          <w:rFonts w:eastAsia="Times New Roman"/>
          <w:bCs w:val="0"/>
          <w:sz w:val="24"/>
          <w:szCs w:val="24"/>
          <w:lang w:val="vi"/>
        </w:rPr>
        <w:t>t học ôn t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>ậ</w:t>
      </w:r>
      <w:r w:rsidRPr="00631DFC">
        <w:rPr>
          <w:rFonts w:eastAsia="Times New Roman"/>
          <w:bCs w:val="0"/>
          <w:sz w:val="24"/>
          <w:szCs w:val="24"/>
          <w:lang w:val="vi"/>
        </w:rPr>
        <w:t>p kiểm tra</w:t>
      </w:r>
      <w:r w:rsidRPr="00631DFC">
        <w:rPr>
          <w:rFonts w:eastAsia="Times New Roman"/>
          <w:bCs w:val="0"/>
          <w:spacing w:val="-2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giữa</w:t>
      </w:r>
      <w:r w:rsidRPr="00631DFC">
        <w:rPr>
          <w:rFonts w:eastAsia="Times New Roman"/>
          <w:bCs w:val="0"/>
          <w:spacing w:val="-1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kì.</w:t>
      </w:r>
    </w:p>
    <w:p w14:paraId="01EDE492" w14:textId="77777777" w:rsidR="00631DFC" w:rsidRPr="00631DFC" w:rsidRDefault="00631DFC" w:rsidP="00520508">
      <w:pPr>
        <w:widowControl w:val="0"/>
        <w:autoSpaceDE w:val="0"/>
        <w:autoSpaceDN w:val="0"/>
        <w:spacing w:after="0" w:line="360" w:lineRule="auto"/>
        <w:ind w:firstLine="6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/>
          <w:bCs w:val="0"/>
          <w:sz w:val="24"/>
          <w:szCs w:val="24"/>
          <w:lang w:val="vi"/>
        </w:rPr>
        <w:t>-</w:t>
      </w:r>
      <w:r w:rsidRPr="00631DFC">
        <w:rPr>
          <w:rFonts w:eastAsia="Times New Roman"/>
          <w:b/>
          <w:bCs w:val="0"/>
          <w:spacing w:val="-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Phong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trào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"Chiếm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Phố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Wall"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(còn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gọi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là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là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phong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trào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“99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chống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lại</w:t>
      </w:r>
      <w:r w:rsidRPr="00631DFC">
        <w:rPr>
          <w:rFonts w:eastAsia="Times New Roman"/>
          <w:bCs w:val="0"/>
          <w:spacing w:val="-3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1”)</w:t>
      </w:r>
      <w:r w:rsidRPr="00631DFC">
        <w:rPr>
          <w:rFonts w:eastAsia="Times New Roman"/>
          <w:bCs w:val="0"/>
          <w:spacing w:val="-7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khởi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phát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bởi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một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nhóm</w:t>
      </w:r>
      <w:r w:rsidRPr="00631DFC">
        <w:rPr>
          <w:rFonts w:eastAsia="Times New Roman"/>
          <w:bCs w:val="0"/>
          <w:spacing w:val="-4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sinh</w:t>
      </w:r>
      <w:r w:rsidRPr="00631DFC">
        <w:rPr>
          <w:rFonts w:eastAsia="Times New Roman"/>
          <w:bCs w:val="0"/>
          <w:spacing w:val="-5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viên tại công viên Zuccotti, New York (Hoa Kỳ) vào ngày 17/9/2011, nhằm phản đối tình trạng bất bình đẳng thu nhập.</w:t>
      </w:r>
    </w:p>
    <w:p w14:paraId="1E667508" w14:textId="77777777" w:rsidR="00631DFC" w:rsidRPr="00631DFC" w:rsidRDefault="00631DFC" w:rsidP="00520508">
      <w:pPr>
        <w:widowControl w:val="0"/>
        <w:numPr>
          <w:ilvl w:val="0"/>
          <w:numId w:val="9"/>
        </w:numPr>
        <w:tabs>
          <w:tab w:val="left" w:pos="429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eastAsia="Times New Roman"/>
          <w:bCs w:val="0"/>
          <w:sz w:val="24"/>
          <w:szCs w:val="24"/>
          <w:lang w:val="vi"/>
        </w:rPr>
      </w:pPr>
      <w:r w:rsidRPr="00631DFC">
        <w:rPr>
          <w:rFonts w:eastAsia="Times New Roman"/>
          <w:bCs w:val="0"/>
          <w:sz w:val="24"/>
          <w:szCs w:val="24"/>
          <w:lang w:val="vi"/>
        </w:rPr>
        <w:t>Từ New York, phong trào này nhanh chóng lan rộng khắp các thành phố lớn của nước Mỹ; rồi sau đó lan sang nhiều nước khác và trở thành một phong trào toàn cầu (ngày 15/10/2011, các cuộc biểu tình của người lao động đã diễn ra ở hàng trăm thành phố của hơn 80 quốc gia trên khắp thế</w:t>
      </w:r>
      <w:r w:rsidRPr="00631DFC">
        <w:rPr>
          <w:rFonts w:eastAsia="Times New Roman"/>
          <w:bCs w:val="0"/>
          <w:spacing w:val="-6"/>
          <w:sz w:val="24"/>
          <w:szCs w:val="24"/>
          <w:lang w:val="vi"/>
        </w:rPr>
        <w:t xml:space="preserve"> </w:t>
      </w:r>
      <w:r w:rsidRPr="00631DFC">
        <w:rPr>
          <w:rFonts w:eastAsia="Times New Roman"/>
          <w:bCs w:val="0"/>
          <w:sz w:val="24"/>
          <w:szCs w:val="24"/>
          <w:lang w:val="vi"/>
        </w:rPr>
        <w:t>giới).</w:t>
      </w:r>
    </w:p>
    <w:p w14:paraId="7E9C96AB" w14:textId="77777777" w:rsidR="0085276C" w:rsidRDefault="0085276C" w:rsidP="00520508">
      <w:pPr>
        <w:spacing w:after="0" w:line="360" w:lineRule="auto"/>
      </w:pPr>
    </w:p>
    <w:sectPr w:rsidR="0085276C" w:rsidSect="00F357A1">
      <w:type w:val="continuous"/>
      <w:pgSz w:w="12240" w:h="15840"/>
      <w:pgMar w:top="1134" w:right="851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AC8EF"/>
    <w:multiLevelType w:val="multilevel"/>
    <w:tmpl w:val="9C8AC8EF"/>
    <w:lvl w:ilvl="0">
      <w:start w:val="1"/>
      <w:numFmt w:val="lowerLetter"/>
      <w:lvlText w:val="%1."/>
      <w:lvlJc w:val="left"/>
      <w:pPr>
        <w:ind w:left="280" w:hanging="247"/>
      </w:pPr>
      <w:rPr>
        <w:rFonts w:ascii="Times New Roman" w:eastAsia="Times New Roman" w:hAnsi="Times New Roman" w:cs="Times New Roman" w:hint="default"/>
        <w:b/>
        <w:bCs/>
        <w:i/>
        <w:color w:val="528135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338" w:hanging="24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97" w:hanging="24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55" w:hanging="24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14" w:hanging="24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73" w:hanging="24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31" w:hanging="24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24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247"/>
      </w:pPr>
      <w:rPr>
        <w:rFonts w:hint="default"/>
        <w:lang w:val="vi" w:eastAsia="en-US" w:bidi="ar-SA"/>
      </w:rPr>
    </w:lvl>
  </w:abstractNum>
  <w:abstractNum w:abstractNumId="1" w15:restartNumberingAfterBreak="0">
    <w:nsid w:val="B0F1ACD9"/>
    <w:multiLevelType w:val="multilevel"/>
    <w:tmpl w:val="B0F1ACD9"/>
    <w:lvl w:ilvl="0">
      <w:numFmt w:val="bullet"/>
      <w:lvlText w:val="-"/>
      <w:lvlJc w:val="left"/>
      <w:pPr>
        <w:ind w:left="28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●"/>
      <w:lvlJc w:val="left"/>
      <w:pPr>
        <w:ind w:left="1000" w:hanging="361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096" w:hanging="36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92" w:hanging="36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88" w:hanging="36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85" w:hanging="36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81" w:hanging="36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77" w:hanging="36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73" w:hanging="361"/>
      </w:pPr>
      <w:rPr>
        <w:rFonts w:hint="default"/>
        <w:lang w:val="vi" w:eastAsia="en-US" w:bidi="ar-SA"/>
      </w:rPr>
    </w:lvl>
  </w:abstractNum>
  <w:abstractNum w:abstractNumId="2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lowerLetter"/>
      <w:lvlText w:val="%2."/>
      <w:lvlJc w:val="left"/>
      <w:pPr>
        <w:ind w:left="580" w:hanging="240"/>
      </w:pPr>
      <w:rPr>
        <w:rFonts w:ascii="Times New Roman" w:eastAsia="Times New Roman" w:hAnsi="Times New Roman" w:cs="Times New Roman" w:hint="default"/>
        <w:b/>
        <w:bCs/>
        <w:i/>
        <w:color w:val="528135"/>
        <w:spacing w:val="-1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722" w:hanging="2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65" w:hanging="2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08" w:hanging="2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51" w:hanging="2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94" w:hanging="2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37" w:hanging="2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80" w:hanging="240"/>
      </w:pPr>
      <w:rPr>
        <w:rFonts w:hint="default"/>
        <w:lang w:val="vi" w:eastAsia="en-US" w:bidi="ar-SA"/>
      </w:rPr>
    </w:lvl>
  </w:abstractNum>
  <w:abstractNum w:abstractNumId="3" w15:restartNumberingAfterBreak="0">
    <w:nsid w:val="DCBA6B53"/>
    <w:multiLevelType w:val="multilevel"/>
    <w:tmpl w:val="DCBA6B53"/>
    <w:lvl w:ilvl="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338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97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55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14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73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31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E640482"/>
    <w:multiLevelType w:val="multilevel"/>
    <w:tmpl w:val="0E640482"/>
    <w:lvl w:ilvl="0">
      <w:numFmt w:val="bullet"/>
      <w:lvlText w:val="-"/>
      <w:lvlJc w:val="left"/>
      <w:pPr>
        <w:ind w:left="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89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780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670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561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51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341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232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12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470EC97"/>
    <w:multiLevelType w:val="multilevel"/>
    <w:tmpl w:val="2470EC97"/>
    <w:lvl w:ilvl="0">
      <w:start w:val="2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vi" w:eastAsia="en-US" w:bidi="ar-SA"/>
      </w:rPr>
    </w:lvl>
    <w:lvl w:ilvl="1">
      <w:start w:val="1"/>
      <w:numFmt w:val="lowerLetter"/>
      <w:lvlText w:val="%2."/>
      <w:lvlJc w:val="left"/>
      <w:pPr>
        <w:ind w:left="520" w:hanging="240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  <w:lang w:val="vi" w:eastAsia="en-US" w:bidi="ar-SA"/>
      </w:rPr>
    </w:lvl>
    <w:lvl w:ilvl="2">
      <w:start w:val="1"/>
      <w:numFmt w:val="upperRoman"/>
      <w:lvlText w:val="%3."/>
      <w:lvlJc w:val="left"/>
      <w:pPr>
        <w:ind w:left="781" w:hanging="214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4"/>
        <w:szCs w:val="24"/>
        <w:lang w:val="vi" w:eastAsia="en-US" w:bidi="ar-SA"/>
      </w:rPr>
    </w:lvl>
    <w:lvl w:ilvl="3">
      <w:start w:val="1"/>
      <w:numFmt w:val="decimal"/>
      <w:lvlText w:val="%4."/>
      <w:lvlJc w:val="left"/>
      <w:pPr>
        <w:ind w:left="2934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3968" w:hanging="2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18" w:hanging="2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68" w:hanging="2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17" w:hanging="2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67" w:hanging="240"/>
      </w:pPr>
      <w:rPr>
        <w:rFonts w:hint="default"/>
        <w:lang w:val="vi" w:eastAsia="en-US" w:bidi="ar-SA"/>
      </w:rPr>
    </w:lvl>
  </w:abstractNum>
  <w:abstractNum w:abstractNumId="6" w15:restartNumberingAfterBreak="0">
    <w:nsid w:val="46A08BB8"/>
    <w:multiLevelType w:val="multilevel"/>
    <w:tmpl w:val="46A08BB8"/>
    <w:lvl w:ilvl="0">
      <w:start w:val="1"/>
      <w:numFmt w:val="lowerLetter"/>
      <w:lvlText w:val="%1."/>
      <w:lvlJc w:val="left"/>
      <w:pPr>
        <w:ind w:left="280" w:hanging="238"/>
      </w:pPr>
      <w:rPr>
        <w:rFonts w:ascii="Times New Roman" w:eastAsia="Times New Roman" w:hAnsi="Times New Roman" w:cs="Times New Roman" w:hint="default"/>
        <w:b/>
        <w:bCs/>
        <w:i/>
        <w:color w:val="528135"/>
        <w:w w:val="100"/>
        <w:sz w:val="24"/>
        <w:szCs w:val="24"/>
        <w:lang w:val="vi" w:eastAsia="en-US" w:bidi="ar-SA"/>
      </w:rPr>
    </w:lvl>
    <w:lvl w:ilvl="1">
      <w:start w:val="1"/>
      <w:numFmt w:val="upperRoman"/>
      <w:lvlText w:val="%2."/>
      <w:lvlJc w:val="left"/>
      <w:pPr>
        <w:ind w:left="493" w:hanging="214"/>
      </w:pPr>
      <w:rPr>
        <w:rFonts w:ascii="Times New Roman" w:eastAsia="Times New Roman" w:hAnsi="Times New Roman" w:cs="Times New Roman" w:hint="default"/>
        <w:b/>
        <w:bCs/>
        <w:color w:val="001F5F"/>
        <w:spacing w:val="-1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3."/>
      <w:lvlJc w:val="left"/>
      <w:pPr>
        <w:ind w:left="520" w:hanging="240"/>
      </w:pPr>
      <w:rPr>
        <w:rFonts w:ascii="Times New Roman" w:eastAsia="Times New Roman" w:hAnsi="Times New Roman" w:cs="Times New Roman" w:hint="default"/>
        <w:b/>
        <w:bCs/>
        <w:color w:val="001F5F"/>
        <w:spacing w:val="-1"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813" w:hanging="2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106" w:hanging="2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99" w:hanging="2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93" w:hanging="2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86" w:hanging="2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79" w:hanging="240"/>
      </w:pPr>
      <w:rPr>
        <w:rFonts w:hint="default"/>
        <w:lang w:val="vi" w:eastAsia="en-US" w:bidi="ar-SA"/>
      </w:rPr>
    </w:lvl>
  </w:abstractNum>
  <w:abstractNum w:abstractNumId="7" w15:restartNumberingAfterBreak="0">
    <w:nsid w:val="4C1BAE26"/>
    <w:multiLevelType w:val="multilevel"/>
    <w:tmpl w:val="4C1BAE26"/>
    <w:lvl w:ilvl="0">
      <w:numFmt w:val="bullet"/>
      <w:lvlText w:val="*"/>
      <w:lvlJc w:val="left"/>
      <w:pPr>
        <w:ind w:left="280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338" w:hanging="18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97" w:hanging="18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55" w:hanging="18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14" w:hanging="18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73" w:hanging="18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31" w:hanging="18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18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183"/>
      </w:pPr>
      <w:rPr>
        <w:rFonts w:hint="default"/>
        <w:lang w:val="vi" w:eastAsia="en-US" w:bidi="ar-SA"/>
      </w:rPr>
    </w:lvl>
  </w:abstractNum>
  <w:abstractNum w:abstractNumId="8" w15:restartNumberingAfterBreak="0">
    <w:nsid w:val="60382F6E"/>
    <w:multiLevelType w:val="multilevel"/>
    <w:tmpl w:val="60382F6E"/>
    <w:lvl w:ilvl="0">
      <w:start w:val="1"/>
      <w:numFmt w:val="lowerLetter"/>
      <w:lvlText w:val="%1."/>
      <w:lvlJc w:val="left"/>
      <w:pPr>
        <w:ind w:left="280" w:hanging="247"/>
      </w:pPr>
      <w:rPr>
        <w:rFonts w:ascii="Times New Roman" w:eastAsia="Times New Roman" w:hAnsi="Times New Roman" w:cs="Times New Roman" w:hint="default"/>
        <w:b/>
        <w:bCs/>
        <w:i/>
        <w:color w:val="528135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338" w:hanging="24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97" w:hanging="24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55" w:hanging="24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14" w:hanging="24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73" w:hanging="24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31" w:hanging="24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24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247"/>
      </w:pPr>
      <w:rPr>
        <w:rFonts w:hint="default"/>
        <w:lang w:val="vi" w:eastAsia="en-US" w:bidi="ar-SA"/>
      </w:rPr>
    </w:lvl>
  </w:abstractNum>
  <w:num w:numId="1" w16cid:durableId="1259800009">
    <w:abstractNumId w:val="5"/>
  </w:num>
  <w:num w:numId="2" w16cid:durableId="1694652364">
    <w:abstractNumId w:val="3"/>
  </w:num>
  <w:num w:numId="3" w16cid:durableId="990645601">
    <w:abstractNumId w:val="2"/>
  </w:num>
  <w:num w:numId="4" w16cid:durableId="1614627010">
    <w:abstractNumId w:val="0"/>
  </w:num>
  <w:num w:numId="5" w16cid:durableId="473564935">
    <w:abstractNumId w:val="7"/>
  </w:num>
  <w:num w:numId="6" w16cid:durableId="78262097">
    <w:abstractNumId w:val="8"/>
  </w:num>
  <w:num w:numId="7" w16cid:durableId="804590140">
    <w:abstractNumId w:val="4"/>
  </w:num>
  <w:num w:numId="8" w16cid:durableId="2025159751">
    <w:abstractNumId w:val="6"/>
  </w:num>
  <w:num w:numId="9" w16cid:durableId="88599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F8"/>
    <w:rsid w:val="00133C5C"/>
    <w:rsid w:val="00162BE4"/>
    <w:rsid w:val="001C66BE"/>
    <w:rsid w:val="00300099"/>
    <w:rsid w:val="003716F1"/>
    <w:rsid w:val="003E1DD1"/>
    <w:rsid w:val="003E5138"/>
    <w:rsid w:val="00457DBF"/>
    <w:rsid w:val="00466015"/>
    <w:rsid w:val="00467962"/>
    <w:rsid w:val="004C1EF8"/>
    <w:rsid w:val="00520508"/>
    <w:rsid w:val="00585BD5"/>
    <w:rsid w:val="00631DFC"/>
    <w:rsid w:val="00676257"/>
    <w:rsid w:val="0085276C"/>
    <w:rsid w:val="008B4E33"/>
    <w:rsid w:val="00A011E9"/>
    <w:rsid w:val="00A618C4"/>
    <w:rsid w:val="00B340E0"/>
    <w:rsid w:val="00CA7489"/>
    <w:rsid w:val="00DF44A6"/>
    <w:rsid w:val="00E826AE"/>
    <w:rsid w:val="00E86B1D"/>
    <w:rsid w:val="00F25DD0"/>
    <w:rsid w:val="00F34D86"/>
    <w:rsid w:val="00F3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76AF"/>
  <w15:chartTrackingRefBased/>
  <w15:docId w15:val="{0880B2AF-160A-4201-9240-FD4A484E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6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1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E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E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E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E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E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E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E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E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E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E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E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E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E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E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E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E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EF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HOA</dc:creator>
  <cp:keywords/>
  <dc:description/>
  <cp:lastModifiedBy>Administrator</cp:lastModifiedBy>
  <cp:revision>2</cp:revision>
  <dcterms:created xsi:type="dcterms:W3CDTF">2026-01-16T04:02:00Z</dcterms:created>
  <dcterms:modified xsi:type="dcterms:W3CDTF">2026-01-16T04:02:00Z</dcterms:modified>
</cp:coreProperties>
</file>