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1D48" w14:textId="77777777" w:rsidR="00E22551" w:rsidRPr="00CC32C3" w:rsidRDefault="00E22551" w:rsidP="00E22551">
      <w:pPr>
        <w:spacing w:after="0" w:line="240" w:lineRule="auto"/>
        <w:jc w:val="center"/>
        <w:rPr>
          <w:rFonts w:eastAsia="Times New Roman" w:cs="Times New Roman"/>
          <w:b/>
          <w:bCs/>
          <w:caps/>
          <w:sz w:val="28"/>
          <w:szCs w:val="28"/>
          <w:u w:val="single"/>
        </w:rPr>
      </w:pPr>
      <w:r w:rsidRPr="00CC32C3">
        <w:rPr>
          <w:rFonts w:eastAsia="Times New Roman" w:cs="Times New Roman"/>
          <w:b/>
          <w:bCs/>
          <w:caps/>
          <w:sz w:val="28"/>
          <w:szCs w:val="28"/>
          <w:u w:val="single"/>
        </w:rPr>
        <w:t>Toán</w:t>
      </w:r>
    </w:p>
    <w:p w14:paraId="1CDC2B93" w14:textId="77777777" w:rsidR="00E22551" w:rsidRPr="00CC32C3" w:rsidRDefault="00E22551" w:rsidP="00E22551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Tiết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136: </w:t>
      </w: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Thực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hành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trải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nghiệm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đo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dộ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b/>
          <w:bCs/>
          <w:sz w:val="28"/>
          <w:szCs w:val="28"/>
        </w:rPr>
        <w:t>dài</w:t>
      </w:r>
      <w:proofErr w:type="spellEnd"/>
      <w:r w:rsidRPr="00CC32C3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458066C4" w14:textId="77777777" w:rsidR="00E22551" w:rsidRPr="00CC32C3" w:rsidRDefault="00E22551" w:rsidP="00E22551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CC32C3">
        <w:rPr>
          <w:rFonts w:eastAsia="Times New Roman" w:cs="Times New Roman"/>
          <w:b/>
          <w:bCs/>
          <w:sz w:val="28"/>
          <w:szCs w:val="28"/>
        </w:rPr>
        <w:t>I.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7A3255">
        <w:rPr>
          <w:rFonts w:eastAsia="Times New Roman" w:cs="Times New Roman"/>
          <w:b/>
          <w:bCs/>
          <w:sz w:val="28"/>
          <w:szCs w:val="28"/>
        </w:rPr>
        <w:t>YÊU CẦU CẦN ĐẠT:</w:t>
      </w:r>
    </w:p>
    <w:p w14:paraId="69F3482A" w14:textId="77777777" w:rsidR="00E22551" w:rsidRPr="00CC32C3" w:rsidRDefault="00E22551" w:rsidP="00E2255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CC32C3">
        <w:rPr>
          <w:rFonts w:eastAsia="Times New Roman" w:cs="Times New Roman"/>
          <w:sz w:val="28"/>
          <w:szCs w:val="28"/>
        </w:rPr>
        <w:t xml:space="preserve">- HS </w:t>
      </w:r>
      <w:proofErr w:type="spellStart"/>
      <w:r w:rsidRPr="00CC32C3">
        <w:rPr>
          <w:rFonts w:eastAsia="Times New Roman" w:cs="Times New Roman"/>
          <w:sz w:val="28"/>
          <w:szCs w:val="28"/>
        </w:rPr>
        <w:t>biết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cách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làm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thước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dây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chia </w:t>
      </w:r>
      <w:proofErr w:type="spellStart"/>
      <w:r w:rsidRPr="00CC32C3">
        <w:rPr>
          <w:rFonts w:eastAsia="Times New Roman" w:cs="Times New Roman"/>
          <w:sz w:val="28"/>
          <w:szCs w:val="28"/>
        </w:rPr>
        <w:t>theo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m </w:t>
      </w:r>
      <w:proofErr w:type="spellStart"/>
      <w:r w:rsidRPr="00CC32C3">
        <w:rPr>
          <w:rFonts w:eastAsia="Times New Roman" w:cs="Times New Roman"/>
          <w:sz w:val="28"/>
          <w:szCs w:val="28"/>
        </w:rPr>
        <w:t>và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dm.</w:t>
      </w:r>
    </w:p>
    <w:p w14:paraId="352460BB" w14:textId="77777777" w:rsidR="00E22551" w:rsidRPr="00CC32C3" w:rsidRDefault="00E22551" w:rsidP="00E2255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CC32C3">
        <w:rPr>
          <w:rFonts w:eastAsia="Times New Roman" w:cs="Times New Roman"/>
          <w:sz w:val="28"/>
          <w:szCs w:val="28"/>
        </w:rPr>
        <w:t xml:space="preserve">- HS </w:t>
      </w:r>
      <w:proofErr w:type="spellStart"/>
      <w:r w:rsidRPr="00CC32C3">
        <w:rPr>
          <w:rFonts w:eastAsia="Times New Roman" w:cs="Times New Roman"/>
          <w:sz w:val="28"/>
          <w:szCs w:val="28"/>
        </w:rPr>
        <w:t>biết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đưa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ra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con </w:t>
      </w:r>
      <w:proofErr w:type="spellStart"/>
      <w:r w:rsidRPr="00CC32C3">
        <w:rPr>
          <w:rFonts w:eastAsia="Times New Roman" w:cs="Times New Roman"/>
          <w:sz w:val="28"/>
          <w:szCs w:val="28"/>
        </w:rPr>
        <w:t>số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ước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lượng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kích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thước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C32C3">
        <w:rPr>
          <w:rFonts w:eastAsia="Times New Roman" w:cs="Times New Roman"/>
          <w:sz w:val="28"/>
          <w:szCs w:val="28"/>
        </w:rPr>
        <w:t>khoảng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cách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và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đo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lại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để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kiểm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tra</w:t>
      </w:r>
      <w:proofErr w:type="spellEnd"/>
      <w:r w:rsidRPr="00CC32C3">
        <w:rPr>
          <w:rFonts w:eastAsia="Times New Roman" w:cs="Times New Roman"/>
          <w:sz w:val="28"/>
          <w:szCs w:val="28"/>
        </w:rPr>
        <w:t>.</w:t>
      </w:r>
    </w:p>
    <w:p w14:paraId="4F9FA7DF" w14:textId="77777777" w:rsidR="00E22551" w:rsidRPr="00CC32C3" w:rsidRDefault="00E22551" w:rsidP="00E2255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CC32C3">
        <w:rPr>
          <w:rFonts w:eastAsia="Times New Roman" w:cs="Times New Roman"/>
          <w:sz w:val="28"/>
          <w:szCs w:val="28"/>
        </w:rPr>
        <w:t xml:space="preserve">- HS </w:t>
      </w:r>
      <w:proofErr w:type="spellStart"/>
      <w:r w:rsidRPr="00CC32C3">
        <w:rPr>
          <w:rFonts w:eastAsia="Times New Roman" w:cs="Times New Roman"/>
          <w:sz w:val="28"/>
          <w:szCs w:val="28"/>
        </w:rPr>
        <w:t>Phát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triển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năng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lực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ước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lượng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độ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dài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C32C3">
        <w:rPr>
          <w:rFonts w:eastAsia="Times New Roman" w:cs="Times New Roman"/>
          <w:sz w:val="28"/>
          <w:szCs w:val="28"/>
        </w:rPr>
        <w:t>khoảng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cách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theo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dm </w:t>
      </w:r>
      <w:proofErr w:type="spellStart"/>
      <w:r w:rsidRPr="00CC32C3">
        <w:rPr>
          <w:rFonts w:eastAsia="Times New Roman" w:cs="Times New Roman"/>
          <w:sz w:val="28"/>
          <w:szCs w:val="28"/>
        </w:rPr>
        <w:t>và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m.</w:t>
      </w:r>
    </w:p>
    <w:p w14:paraId="3AF7E9DB" w14:textId="77777777" w:rsidR="00E22551" w:rsidRPr="00CC32C3" w:rsidRDefault="00E22551" w:rsidP="00E2255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CC32C3">
        <w:rPr>
          <w:rFonts w:eastAsia="Times New Roman" w:cs="Times New Roman"/>
          <w:sz w:val="28"/>
          <w:szCs w:val="28"/>
        </w:rPr>
        <w:t xml:space="preserve">- Qua </w:t>
      </w:r>
      <w:proofErr w:type="spellStart"/>
      <w:r w:rsidRPr="00CC32C3">
        <w:rPr>
          <w:rFonts w:eastAsia="Times New Roman" w:cs="Times New Roman"/>
          <w:sz w:val="28"/>
          <w:szCs w:val="28"/>
        </w:rPr>
        <w:t>hoạt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động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thực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hành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sử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dụng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thước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để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đo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, HS </w:t>
      </w:r>
      <w:proofErr w:type="spellStart"/>
      <w:r w:rsidRPr="00CC32C3">
        <w:rPr>
          <w:rFonts w:eastAsia="Times New Roman" w:cs="Times New Roman"/>
          <w:sz w:val="28"/>
          <w:szCs w:val="28"/>
        </w:rPr>
        <w:t>phát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triển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năng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lực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sử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dụng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công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cụ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C32C3">
        <w:rPr>
          <w:rFonts w:eastAsia="Times New Roman" w:cs="Times New Roman"/>
          <w:sz w:val="28"/>
          <w:szCs w:val="28"/>
        </w:rPr>
        <w:t>phương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tiện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học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toán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C32C3">
        <w:rPr>
          <w:rFonts w:eastAsia="Times New Roman" w:cs="Times New Roman"/>
          <w:sz w:val="28"/>
          <w:szCs w:val="28"/>
        </w:rPr>
        <w:t>năng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lực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giải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quyết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vấn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đề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CC32C3">
        <w:rPr>
          <w:rFonts w:eastAsia="Times New Roman" w:cs="Times New Roman"/>
          <w:sz w:val="28"/>
          <w:szCs w:val="28"/>
        </w:rPr>
        <w:t>tình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huống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đơn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giản</w:t>
      </w:r>
      <w:proofErr w:type="spellEnd"/>
      <w:r w:rsidRPr="00CC32C3">
        <w:rPr>
          <w:rFonts w:eastAsia="Times New Roman" w:cs="Times New Roman"/>
          <w:sz w:val="28"/>
          <w:szCs w:val="28"/>
        </w:rPr>
        <w:t>).</w:t>
      </w:r>
    </w:p>
    <w:p w14:paraId="53D35A36" w14:textId="77777777" w:rsidR="00E22551" w:rsidRDefault="00E22551" w:rsidP="00E2255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CC32C3">
        <w:rPr>
          <w:rFonts w:eastAsia="Times New Roman" w:cs="Times New Roman"/>
          <w:sz w:val="28"/>
          <w:szCs w:val="28"/>
        </w:rPr>
        <w:t xml:space="preserve">- </w:t>
      </w:r>
      <w:proofErr w:type="spellStart"/>
      <w:r w:rsidRPr="00CC32C3">
        <w:rPr>
          <w:rFonts w:eastAsia="Times New Roman" w:cs="Times New Roman"/>
          <w:sz w:val="28"/>
          <w:szCs w:val="28"/>
        </w:rPr>
        <w:t>Phát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triển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kĩ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năng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hợp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tác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C32C3">
        <w:rPr>
          <w:rFonts w:eastAsia="Times New Roman" w:cs="Times New Roman"/>
          <w:sz w:val="28"/>
          <w:szCs w:val="28"/>
        </w:rPr>
        <w:t>rèn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tính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cẩn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thận</w:t>
      </w:r>
      <w:proofErr w:type="spellEnd"/>
      <w:r w:rsidRPr="00CC32C3">
        <w:rPr>
          <w:rFonts w:eastAsia="Times New Roman" w:cs="Times New Roman"/>
          <w:sz w:val="28"/>
          <w:szCs w:val="28"/>
        </w:rPr>
        <w:t>.</w:t>
      </w:r>
    </w:p>
    <w:p w14:paraId="6E38B9C8" w14:textId="77777777" w:rsidR="00E22551" w:rsidRPr="00CC32C3" w:rsidRDefault="00E22551" w:rsidP="00E2255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bookmarkStart w:id="0" w:name="_Hlk193658150"/>
      <w:r>
        <w:rPr>
          <w:rFonts w:eastAsia="Times New Roman" w:cs="Times New Roman"/>
          <w:sz w:val="28"/>
          <w:szCs w:val="28"/>
        </w:rPr>
        <w:t xml:space="preserve">* </w:t>
      </w:r>
      <w:proofErr w:type="spellStart"/>
      <w:r>
        <w:rPr>
          <w:rFonts w:eastAsia="Times New Roman" w:cs="Times New Roman"/>
          <w:sz w:val="28"/>
          <w:szCs w:val="28"/>
        </w:rPr>
        <w:t>Dành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cho</w:t>
      </w:r>
      <w:proofErr w:type="spellEnd"/>
      <w:r>
        <w:rPr>
          <w:rFonts w:eastAsia="Times New Roman" w:cs="Times New Roman"/>
          <w:sz w:val="28"/>
          <w:szCs w:val="28"/>
        </w:rPr>
        <w:t xml:space="preserve"> HS </w:t>
      </w:r>
      <w:proofErr w:type="spellStart"/>
      <w:r>
        <w:rPr>
          <w:rFonts w:eastAsia="Times New Roman" w:cs="Times New Roman"/>
          <w:sz w:val="28"/>
          <w:szCs w:val="28"/>
        </w:rPr>
        <w:t>khuyết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tật</w:t>
      </w:r>
      <w:proofErr w:type="spellEnd"/>
      <w:r>
        <w:rPr>
          <w:rFonts w:eastAsia="Times New Roman" w:cs="Times New Roman"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sz w:val="28"/>
          <w:szCs w:val="28"/>
        </w:rPr>
        <w:t>Ngồi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đúng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tư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thế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giữ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khoảng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cách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giữa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mắt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với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sách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vở</w:t>
      </w:r>
      <w:proofErr w:type="spellEnd"/>
      <w:r>
        <w:rPr>
          <w:rFonts w:eastAsia="Times New Roman" w:cs="Times New Roman"/>
          <w:sz w:val="28"/>
          <w:szCs w:val="28"/>
        </w:rPr>
        <w:t>.</w:t>
      </w:r>
    </w:p>
    <w:bookmarkEnd w:id="0"/>
    <w:p w14:paraId="113C2AA4" w14:textId="77777777" w:rsidR="00E22551" w:rsidRPr="00CF595C" w:rsidRDefault="00E22551" w:rsidP="00E22551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CF595C">
        <w:rPr>
          <w:rFonts w:eastAsia="Times New Roman" w:cs="Times New Roman"/>
          <w:b/>
          <w:bCs/>
          <w:sz w:val="28"/>
          <w:szCs w:val="28"/>
        </w:rPr>
        <w:t>II. ĐỒ DÙNG DẠY HỌC:</w:t>
      </w:r>
    </w:p>
    <w:p w14:paraId="4C3C8828" w14:textId="77777777" w:rsidR="00E22551" w:rsidRPr="00CC32C3" w:rsidRDefault="00E22551" w:rsidP="00E2255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CC32C3">
        <w:rPr>
          <w:rFonts w:eastAsia="Times New Roman" w:cs="Times New Roman"/>
          <w:sz w:val="28"/>
          <w:szCs w:val="28"/>
        </w:rPr>
        <w:t xml:space="preserve">- GV: </w:t>
      </w:r>
      <w:proofErr w:type="spellStart"/>
      <w:r w:rsidRPr="00CC32C3">
        <w:rPr>
          <w:rFonts w:eastAsia="Times New Roman" w:cs="Times New Roman"/>
          <w:sz w:val="28"/>
          <w:szCs w:val="28"/>
        </w:rPr>
        <w:t>Dải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dây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bằng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giấy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(</w:t>
      </w:r>
      <w:proofErr w:type="spellStart"/>
      <w:r w:rsidRPr="00CC32C3">
        <w:rPr>
          <w:rFonts w:eastAsia="Times New Roman" w:cs="Times New Roman"/>
          <w:sz w:val="28"/>
          <w:szCs w:val="28"/>
        </w:rPr>
        <w:t>vải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hoặc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nhựa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) </w:t>
      </w:r>
      <w:proofErr w:type="spellStart"/>
      <w:r w:rsidRPr="00CC32C3">
        <w:rPr>
          <w:rFonts w:eastAsia="Times New Roman" w:cs="Times New Roman"/>
          <w:sz w:val="28"/>
          <w:szCs w:val="28"/>
        </w:rPr>
        <w:t>dài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hơn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3</w:t>
      </w:r>
      <w:proofErr w:type="gramStart"/>
      <w:r w:rsidRPr="00CC32C3">
        <w:rPr>
          <w:rFonts w:eastAsia="Times New Roman" w:cs="Times New Roman"/>
          <w:sz w:val="28"/>
          <w:szCs w:val="28"/>
        </w:rPr>
        <w:t>m ,</w:t>
      </w:r>
      <w:proofErr w:type="gram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thước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kẻ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2dm , </w:t>
      </w:r>
      <w:proofErr w:type="spellStart"/>
      <w:r w:rsidRPr="00CC32C3">
        <w:rPr>
          <w:rFonts w:eastAsia="Times New Roman" w:cs="Times New Roman"/>
          <w:sz w:val="28"/>
          <w:szCs w:val="28"/>
        </w:rPr>
        <w:t>thước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dây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1m.</w:t>
      </w:r>
    </w:p>
    <w:p w14:paraId="4940314F" w14:textId="77777777" w:rsidR="00E22551" w:rsidRPr="00CC32C3" w:rsidRDefault="00E22551" w:rsidP="00E22551">
      <w:pPr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</w:rPr>
      </w:pPr>
      <w:r w:rsidRPr="00CC32C3">
        <w:rPr>
          <w:rFonts w:eastAsia="Times New Roman" w:cs="Times New Roman"/>
          <w:sz w:val="28"/>
          <w:szCs w:val="28"/>
        </w:rPr>
        <w:t xml:space="preserve">- HS: </w:t>
      </w:r>
      <w:proofErr w:type="spellStart"/>
      <w:r w:rsidRPr="00CC32C3">
        <w:rPr>
          <w:rFonts w:eastAsia="Times New Roman" w:cs="Times New Roman"/>
          <w:sz w:val="28"/>
          <w:szCs w:val="28"/>
        </w:rPr>
        <w:t>dải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dây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bằng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giấy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(</w:t>
      </w:r>
      <w:proofErr w:type="spellStart"/>
      <w:r w:rsidRPr="00CC32C3">
        <w:rPr>
          <w:rFonts w:eastAsia="Times New Roman" w:cs="Times New Roman"/>
          <w:sz w:val="28"/>
          <w:szCs w:val="28"/>
        </w:rPr>
        <w:t>vải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hoặc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nhựa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) </w:t>
      </w:r>
      <w:proofErr w:type="spellStart"/>
      <w:r w:rsidRPr="00CC32C3">
        <w:rPr>
          <w:rFonts w:eastAsia="Times New Roman" w:cs="Times New Roman"/>
          <w:sz w:val="28"/>
          <w:szCs w:val="28"/>
        </w:rPr>
        <w:t>dài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hơn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3m, </w:t>
      </w:r>
      <w:proofErr w:type="spellStart"/>
      <w:r w:rsidRPr="00CC32C3">
        <w:rPr>
          <w:rFonts w:eastAsia="Times New Roman" w:cs="Times New Roman"/>
          <w:sz w:val="28"/>
          <w:szCs w:val="28"/>
        </w:rPr>
        <w:t>thước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kẻ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2dm, </w:t>
      </w:r>
      <w:proofErr w:type="spellStart"/>
      <w:r w:rsidRPr="00CC32C3">
        <w:rPr>
          <w:rFonts w:eastAsia="Times New Roman" w:cs="Times New Roman"/>
          <w:sz w:val="28"/>
          <w:szCs w:val="28"/>
        </w:rPr>
        <w:t>thước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CC32C3">
        <w:rPr>
          <w:rFonts w:eastAsia="Times New Roman" w:cs="Times New Roman"/>
          <w:sz w:val="28"/>
          <w:szCs w:val="28"/>
        </w:rPr>
        <w:t>dây</w:t>
      </w:r>
      <w:proofErr w:type="spellEnd"/>
      <w:r w:rsidRPr="00CC32C3">
        <w:rPr>
          <w:rFonts w:eastAsia="Times New Roman" w:cs="Times New Roman"/>
          <w:sz w:val="28"/>
          <w:szCs w:val="28"/>
        </w:rPr>
        <w:t xml:space="preserve"> 1m.</w:t>
      </w:r>
    </w:p>
    <w:p w14:paraId="3EB0882E" w14:textId="77777777" w:rsidR="00E22551" w:rsidRPr="00CF595C" w:rsidRDefault="00E22551" w:rsidP="00E22551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CF595C">
        <w:rPr>
          <w:rFonts w:eastAsia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252"/>
      </w:tblGrid>
      <w:tr w:rsidR="00E22551" w:rsidRPr="00CC32C3" w14:paraId="36C5FC17" w14:textId="77777777" w:rsidTr="00DE73CE">
        <w:tc>
          <w:tcPr>
            <w:tcW w:w="5524" w:type="dxa"/>
            <w:shd w:val="clear" w:color="auto" w:fill="auto"/>
          </w:tcPr>
          <w:p w14:paraId="15651671" w14:textId="77777777" w:rsidR="00E22551" w:rsidRPr="00CC32C3" w:rsidRDefault="00E22551" w:rsidP="00DE7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4252" w:type="dxa"/>
            <w:shd w:val="clear" w:color="auto" w:fill="auto"/>
          </w:tcPr>
          <w:p w14:paraId="621ABCB3" w14:textId="77777777" w:rsidR="00E22551" w:rsidRPr="00CC32C3" w:rsidRDefault="00E22551" w:rsidP="00DE73C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E22551" w:rsidRPr="00CC32C3" w14:paraId="2E6D75DC" w14:textId="77777777" w:rsidTr="00DE73CE">
        <w:tc>
          <w:tcPr>
            <w:tcW w:w="5524" w:type="dxa"/>
            <w:shd w:val="clear" w:color="auto" w:fill="auto"/>
          </w:tcPr>
          <w:p w14:paraId="6464C8C2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1.Khởi </w:t>
            </w:r>
            <w:proofErr w:type="spellStart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0976A27B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>2 .</w:t>
            </w:r>
            <w:proofErr w:type="gramEnd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</w:p>
          <w:p w14:paraId="274400A8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C32C3">
              <w:rPr>
                <w:rFonts w:eastAsia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1: </w:t>
            </w:r>
            <w:proofErr w:type="spellStart"/>
            <w:r w:rsidRPr="00CC32C3">
              <w:rPr>
                <w:rFonts w:eastAsia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CC32C3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i/>
                <w:iCs/>
                <w:sz w:val="28"/>
                <w:szCs w:val="28"/>
              </w:rPr>
              <w:t>thước</w:t>
            </w:r>
            <w:proofErr w:type="spellEnd"/>
            <w:r w:rsidRPr="00CC32C3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i/>
                <w:iCs/>
                <w:sz w:val="28"/>
                <w:szCs w:val="28"/>
              </w:rPr>
              <w:t>dây</w:t>
            </w:r>
            <w:proofErr w:type="spellEnd"/>
          </w:p>
          <w:p w14:paraId="76D9FACE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3779F82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3F2EFCA4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GVHDHS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cách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thước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dây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89F052F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GV chia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4)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thước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dây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7969B3D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quan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sát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hỗ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trợ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gặp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khó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khăn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47CE51B8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đánh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giá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121E286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C32C3">
              <w:rPr>
                <w:rFonts w:eastAsia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2:  </w:t>
            </w:r>
          </w:p>
          <w:p w14:paraId="1BFC10FD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0247960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02512BF3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Lưu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ước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lượng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đo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kích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thước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một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số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vật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bằng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thước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dây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. </w:t>
            </w:r>
          </w:p>
          <w:p w14:paraId="7F0FB51B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GV chia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18A3D6FB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đánh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giá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607B23A3" w14:textId="77777777" w:rsidR="00E22551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  <w:p w14:paraId="6F1316DA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CC32C3">
              <w:rPr>
                <w:rFonts w:eastAsia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 3: </w:t>
            </w:r>
            <w:proofErr w:type="spellStart"/>
            <w:r w:rsidRPr="00CC32C3">
              <w:rPr>
                <w:rFonts w:eastAsia="Times New Roman" w:cs="Times New Roman"/>
                <w:i/>
                <w:iCs/>
                <w:sz w:val="28"/>
                <w:szCs w:val="28"/>
              </w:rPr>
              <w:t>Số</w:t>
            </w:r>
            <w:proofErr w:type="spellEnd"/>
            <w:r w:rsidRPr="00CC32C3">
              <w:rPr>
                <w:rFonts w:eastAsia="Times New Roman" w:cs="Times New Roman"/>
                <w:i/>
                <w:iCs/>
                <w:sz w:val="28"/>
                <w:szCs w:val="28"/>
              </w:rPr>
              <w:t>?</w:t>
            </w:r>
          </w:p>
          <w:p w14:paraId="4A60A5F3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Gọi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YC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78CB45BF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Bài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yêu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cầu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gì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?</w:t>
            </w:r>
          </w:p>
          <w:p w14:paraId="293FB4DD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GVHD,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tổ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chức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ngoài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trời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C0A3B29" w14:textId="77777777" w:rsidR="00E22551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7F8C4232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đánh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giá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42D4821B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 xml:space="preserve">3.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nối</w:t>
            </w:r>
            <w:proofErr w:type="spellEnd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tiếp</w:t>
            </w:r>
            <w:proofErr w:type="spellEnd"/>
            <w:r w:rsidRPr="00CC32C3">
              <w:rPr>
                <w:rFonts w:eastAsia="Times New Roman" w:cs="Times New Roman"/>
                <w:b/>
                <w:bCs/>
                <w:sz w:val="28"/>
                <w:szCs w:val="28"/>
              </w:rPr>
              <w:t>:</w:t>
            </w:r>
          </w:p>
          <w:p w14:paraId="6D902F15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Nhận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xét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giờ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4F6B1A56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nhắc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ghi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nhớ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Tìm</w:t>
            </w:r>
            <w:proofErr w:type="spellEnd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quãng</w:t>
            </w:r>
            <w:proofErr w:type="spellEnd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đường</w:t>
            </w:r>
            <w:proofErr w:type="spellEnd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từ</w:t>
            </w:r>
            <w:proofErr w:type="spellEnd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nhà</w:t>
            </w:r>
            <w:proofErr w:type="spellEnd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em</w:t>
            </w:r>
            <w:proofErr w:type="spellEnd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đến</w:t>
            </w:r>
            <w:proofErr w:type="spellEnd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trường</w:t>
            </w:r>
            <w:proofErr w:type="spellEnd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dài</w:t>
            </w:r>
            <w:proofErr w:type="spellEnd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 xml:space="preserve"> bao </w:t>
            </w:r>
            <w:proofErr w:type="spellStart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nhiêu</w:t>
            </w:r>
            <w:proofErr w:type="spellEnd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 xml:space="preserve"> ki – </w:t>
            </w:r>
            <w:proofErr w:type="spellStart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lô</w:t>
            </w:r>
            <w:proofErr w:type="spellEnd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mét</w:t>
            </w:r>
            <w:proofErr w:type="spellEnd"/>
            <w:r w:rsidRPr="00CC32C3">
              <w:rPr>
                <w:rFonts w:eastAsia="Times New Roman" w:cs="Times New Roman"/>
                <w:i/>
                <w:sz w:val="28"/>
                <w:szCs w:val="28"/>
              </w:rPr>
              <w:t>?</w:t>
            </w:r>
          </w:p>
        </w:tc>
        <w:tc>
          <w:tcPr>
            <w:tcW w:w="4252" w:type="dxa"/>
            <w:shd w:val="clear" w:color="auto" w:fill="auto"/>
          </w:tcPr>
          <w:p w14:paraId="5ADE29AF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17F2139D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14:paraId="3CE73D3C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E25006A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C32C3">
              <w:rPr>
                <w:rFonts w:eastAsia="Times New Roman" w:cs="Times New Roman"/>
                <w:sz w:val="28"/>
                <w:szCs w:val="28"/>
                <w:lang w:val="nl-NL"/>
              </w:rPr>
              <w:t>- 1 HS đọc.</w:t>
            </w:r>
          </w:p>
          <w:p w14:paraId="3C8D9F46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- 1-2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trả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lời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024262F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5D9A62D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thực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hành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29C8E2AB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AAC7731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56547B3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97C8101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86E018B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C32C3">
              <w:rPr>
                <w:rFonts w:eastAsia="Times New Roman" w:cs="Times New Roman"/>
                <w:sz w:val="28"/>
                <w:szCs w:val="28"/>
                <w:lang w:val="nl-NL"/>
              </w:rPr>
              <w:t>- 1 HS đọc.</w:t>
            </w:r>
          </w:p>
          <w:p w14:paraId="6F3E06D6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C32C3">
              <w:rPr>
                <w:rFonts w:eastAsia="Times New Roman" w:cs="Times New Roman"/>
                <w:sz w:val="28"/>
                <w:szCs w:val="28"/>
                <w:lang w:val="nl-NL"/>
              </w:rPr>
              <w:t>- 1-2 HS trả lời.</w:t>
            </w:r>
          </w:p>
          <w:p w14:paraId="39993BAD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C32C3">
              <w:rPr>
                <w:rFonts w:eastAsia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4693201B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54397DC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C32C3">
              <w:rPr>
                <w:rFonts w:eastAsia="Times New Roman" w:cs="Times New Roman"/>
                <w:sz w:val="28"/>
                <w:szCs w:val="28"/>
                <w:lang w:val="nl-NL"/>
              </w:rPr>
              <w:t>- HS thực hành ước lượng và đo, ghi kết quả vào phiếu thực hành.</w:t>
            </w:r>
          </w:p>
          <w:p w14:paraId="5D25838D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CC32C3">
              <w:rPr>
                <w:rFonts w:eastAsia="Times New Roman" w:cs="Times New Roman"/>
                <w:sz w:val="28"/>
                <w:szCs w:val="28"/>
                <w:lang w:val="nl-NL"/>
              </w:rPr>
              <w:t>- Các nhóm báo cáo kết quả.</w:t>
            </w:r>
          </w:p>
          <w:p w14:paraId="03348DA5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22AA91E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- 1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đọc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09A6A3E5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- 1-2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trả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lời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8EA30F4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làm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việc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ngoài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trời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theo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nhóm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4.</w:t>
            </w:r>
          </w:p>
          <w:p w14:paraId="2B64D34A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báo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cáo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kết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32C3">
              <w:rPr>
                <w:rFonts w:eastAsia="Times New Roman" w:cs="Times New Roman"/>
                <w:sz w:val="28"/>
                <w:szCs w:val="28"/>
              </w:rPr>
              <w:t>quả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560A7EC5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BAE30F1" w14:textId="77777777" w:rsidR="00E22551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  <w:p w14:paraId="1498848A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nghe</w:t>
            </w:r>
            <w:proofErr w:type="spellEnd"/>
            <w:r w:rsidRPr="00CC32C3">
              <w:rPr>
                <w:rFonts w:eastAsia="Times New Roman" w:cs="Times New Roman"/>
                <w:sz w:val="28"/>
                <w:szCs w:val="28"/>
              </w:rPr>
              <w:t>.</w:t>
            </w:r>
          </w:p>
          <w:p w14:paraId="3A2166B1" w14:textId="77777777" w:rsidR="00E22551" w:rsidRPr="00CC32C3" w:rsidRDefault="00E22551" w:rsidP="00DE73CE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CC32C3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82637D1" w14:textId="77777777" w:rsidR="006508A0" w:rsidRDefault="006508A0"/>
    <w:sectPr w:rsidR="006508A0" w:rsidSect="006508A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551"/>
    <w:rsid w:val="000D7737"/>
    <w:rsid w:val="006508A0"/>
    <w:rsid w:val="006D3D23"/>
    <w:rsid w:val="0079690E"/>
    <w:rsid w:val="00E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4DF8"/>
  <w15:chartTrackingRefBased/>
  <w15:docId w15:val="{C37124C8-99B2-41DF-BE42-D60D3EC9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551"/>
    <w:pPr>
      <w:spacing w:line="259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5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5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55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55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55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55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55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55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55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55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55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55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5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5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5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5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5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22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551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225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551"/>
    <w:pPr>
      <w:spacing w:before="160" w:line="278" w:lineRule="auto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22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551"/>
    <w:pPr>
      <w:spacing w:line="278" w:lineRule="auto"/>
      <w:ind w:left="720"/>
      <w:contextualSpacing/>
    </w:pPr>
    <w:rPr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22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5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2025-03-24T01:22:00Z</dcterms:created>
  <dcterms:modified xsi:type="dcterms:W3CDTF">2025-03-24T01:22:00Z</dcterms:modified>
</cp:coreProperties>
</file>