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84B" w14:textId="77777777" w:rsidR="0053511A" w:rsidRDefault="0053511A" w:rsidP="0053511A">
      <w:pPr>
        <w:tabs>
          <w:tab w:val="left" w:pos="3151"/>
        </w:tabs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TUẦN 5</w:t>
      </w:r>
    </w:p>
    <w:p w14:paraId="7AE21AE1" w14:textId="77777777" w:rsidR="0053511A" w:rsidRPr="009A76A9" w:rsidRDefault="0053511A" w:rsidP="0053511A">
      <w:pPr>
        <w:tabs>
          <w:tab w:val="left" w:pos="3151"/>
        </w:tabs>
        <w:jc w:val="center"/>
        <w:rPr>
          <w:rFonts w:ascii="Times New Roman" w:hAnsi="Times New Roman"/>
          <w:b/>
          <w:bCs/>
          <w:u w:val="single"/>
        </w:rPr>
      </w:pPr>
      <w:r w:rsidRPr="009A76A9">
        <w:rPr>
          <w:rFonts w:ascii="Times New Roman" w:hAnsi="Times New Roman"/>
          <w:b/>
          <w:bCs/>
          <w:u w:val="single"/>
        </w:rPr>
        <w:t>HOẠT ĐỘNG THƯ VIỆN</w:t>
      </w:r>
    </w:p>
    <w:p w14:paraId="4F2E30AF" w14:textId="77777777" w:rsidR="0053511A" w:rsidRPr="00CD0DD6" w:rsidRDefault="0053511A" w:rsidP="0053511A">
      <w:pPr>
        <w:spacing w:after="160" w:line="256" w:lineRule="auto"/>
        <w:jc w:val="center"/>
        <w:rPr>
          <w:rFonts w:ascii="Times New Roman" w:eastAsia="Calibri" w:hAnsi="Times New Roman" w:cs="Calibri"/>
          <w:b/>
          <w:lang w:eastAsia="vi-VN"/>
        </w:rPr>
      </w:pP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Bác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Hồ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và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những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bài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học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đạo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dức</w:t>
      </w:r>
      <w:proofErr w:type="spellEnd"/>
    </w:p>
    <w:p w14:paraId="3A0E88A9" w14:textId="77777777" w:rsidR="0053511A" w:rsidRPr="005D11EE" w:rsidRDefault="0053511A" w:rsidP="0053511A">
      <w:pPr>
        <w:spacing w:after="160" w:line="256" w:lineRule="auto"/>
        <w:rPr>
          <w:rFonts w:ascii="Times New Roman" w:eastAsia="Calibri" w:hAnsi="Times New Roman"/>
          <w:b/>
          <w:lang w:eastAsia="vi-VN"/>
        </w:rPr>
      </w:pPr>
      <w:r w:rsidRPr="005D11EE">
        <w:rPr>
          <w:rFonts w:ascii="Times New Roman" w:eastAsia="Calibri" w:hAnsi="Times New Roman"/>
          <w:b/>
          <w:lang w:eastAsia="vi-VN"/>
        </w:rPr>
        <w:t xml:space="preserve">I. </w:t>
      </w:r>
      <w:proofErr w:type="spellStart"/>
      <w:r w:rsidRPr="005D11EE">
        <w:rPr>
          <w:rFonts w:ascii="Times New Roman" w:eastAsia="Calibri" w:hAnsi="Times New Roman"/>
          <w:b/>
          <w:u w:val="single"/>
          <w:lang w:eastAsia="vi-VN"/>
        </w:rPr>
        <w:t>Yêu</w:t>
      </w:r>
      <w:proofErr w:type="spellEnd"/>
      <w:r w:rsidRPr="005D11EE">
        <w:rPr>
          <w:rFonts w:ascii="Times New Roman" w:eastAsia="Calibri" w:hAnsi="Times New Roman"/>
          <w:b/>
          <w:u w:val="single"/>
          <w:lang w:eastAsia="vi-VN"/>
        </w:rPr>
        <w:t xml:space="preserve"> </w:t>
      </w:r>
      <w:proofErr w:type="spellStart"/>
      <w:r w:rsidRPr="005D11EE">
        <w:rPr>
          <w:rFonts w:ascii="Times New Roman" w:eastAsia="Calibri" w:hAnsi="Times New Roman"/>
          <w:b/>
          <w:u w:val="single"/>
          <w:lang w:eastAsia="vi-VN"/>
        </w:rPr>
        <w:t>cầu</w:t>
      </w:r>
      <w:proofErr w:type="spellEnd"/>
      <w:r w:rsidRPr="005D11EE">
        <w:rPr>
          <w:rFonts w:ascii="Times New Roman" w:eastAsia="Calibri" w:hAnsi="Times New Roman"/>
          <w:b/>
          <w:u w:val="single"/>
          <w:lang w:eastAsia="vi-VN"/>
        </w:rPr>
        <w:t xml:space="preserve"> </w:t>
      </w:r>
      <w:proofErr w:type="spellStart"/>
      <w:r w:rsidRPr="005D11EE">
        <w:rPr>
          <w:rFonts w:ascii="Times New Roman" w:eastAsia="Calibri" w:hAnsi="Times New Roman"/>
          <w:b/>
          <w:u w:val="single"/>
          <w:lang w:eastAsia="vi-VN"/>
        </w:rPr>
        <w:t>cần</w:t>
      </w:r>
      <w:proofErr w:type="spellEnd"/>
      <w:r w:rsidRPr="005D11EE">
        <w:rPr>
          <w:rFonts w:ascii="Times New Roman" w:eastAsia="Calibri" w:hAnsi="Times New Roman"/>
          <w:b/>
          <w:u w:val="single"/>
          <w:lang w:eastAsia="vi-VN"/>
        </w:rPr>
        <w:t xml:space="preserve"> </w:t>
      </w:r>
      <w:proofErr w:type="spellStart"/>
      <w:r w:rsidRPr="005D11EE">
        <w:rPr>
          <w:rFonts w:ascii="Times New Roman" w:eastAsia="Calibri" w:hAnsi="Times New Roman"/>
          <w:b/>
          <w:u w:val="single"/>
          <w:lang w:eastAsia="vi-VN"/>
        </w:rPr>
        <w:t>đạt</w:t>
      </w:r>
      <w:proofErr w:type="spellEnd"/>
      <w:r w:rsidRPr="005D11EE">
        <w:rPr>
          <w:rFonts w:ascii="Times New Roman" w:eastAsia="Calibri" w:hAnsi="Times New Roman"/>
          <w:b/>
          <w:lang w:eastAsia="vi-VN"/>
        </w:rPr>
        <w:t xml:space="preserve">: </w:t>
      </w:r>
    </w:p>
    <w:p w14:paraId="5A9D8220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Tạo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sự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vui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vẻ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gắn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kết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giữa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các</w:t>
      </w:r>
      <w:proofErr w:type="spellEnd"/>
      <w:r w:rsidRPr="005D11EE">
        <w:rPr>
          <w:rFonts w:ascii="Times New Roman" w:hAnsi="Times New Roman"/>
          <w:color w:val="000000"/>
        </w:rPr>
        <w:t xml:space="preserve"> HS </w:t>
      </w:r>
      <w:proofErr w:type="spellStart"/>
      <w:r w:rsidRPr="005D11EE">
        <w:rPr>
          <w:rFonts w:ascii="Times New Roman" w:hAnsi="Times New Roman"/>
          <w:color w:val="000000"/>
        </w:rPr>
        <w:t>trong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trường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6795F172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>- 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chung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>: </w:t>
      </w:r>
      <w:r w:rsidRPr="005D11EE">
        <w:rPr>
          <w:rFonts w:ascii="Times New Roman" w:hAnsi="Times New Roman"/>
          <w:color w:val="000000"/>
        </w:rPr>
        <w:t xml:space="preserve">Giao </w:t>
      </w:r>
      <w:proofErr w:type="spellStart"/>
      <w:r w:rsidRPr="005D11EE">
        <w:rPr>
          <w:rFonts w:ascii="Times New Roman" w:hAnsi="Times New Roman"/>
          <w:color w:val="000000"/>
        </w:rPr>
        <w:t>tiếp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hợp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5D11EE">
        <w:rPr>
          <w:rFonts w:ascii="Times New Roman" w:hAnsi="Times New Roman"/>
          <w:color w:val="000000"/>
        </w:rPr>
        <w:t>tác</w:t>
      </w:r>
      <w:proofErr w:type="spellEnd"/>
      <w:r w:rsidRPr="005D11EE">
        <w:rPr>
          <w:rFonts w:ascii="Times New Roman" w:hAnsi="Times New Roman"/>
          <w:color w:val="000000"/>
        </w:rPr>
        <w:t xml:space="preserve"> ;</w:t>
      </w:r>
      <w:proofErr w:type="gram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Tự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chủ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tự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học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7E5C8ADC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>- 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proofErr w:type="gramStart"/>
      <w:r w:rsidRPr="005D11EE">
        <w:rPr>
          <w:rFonts w:ascii="Times New Roman" w:hAnsi="Times New Roman"/>
          <w:b/>
          <w:bCs/>
          <w:color w:val="000000"/>
        </w:rPr>
        <w:t>riêng:</w:t>
      </w:r>
      <w:r w:rsidRPr="005D11EE">
        <w:rPr>
          <w:rFonts w:ascii="Times New Roman" w:hAnsi="Times New Roman"/>
          <w:color w:val="000000"/>
        </w:rPr>
        <w:t>Hiểu</w:t>
      </w:r>
      <w:proofErr w:type="spellEnd"/>
      <w:proofErr w:type="gram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được</w:t>
      </w:r>
      <w:proofErr w:type="spellEnd"/>
      <w:r w:rsidRPr="005D11EE">
        <w:rPr>
          <w:rFonts w:ascii="Times New Roman" w:hAnsi="Times New Roman"/>
          <w:color w:val="000000"/>
        </w:rPr>
        <w:t xml:space="preserve"> ý </w:t>
      </w:r>
      <w:proofErr w:type="spellStart"/>
      <w:r w:rsidRPr="005D11EE">
        <w:rPr>
          <w:rFonts w:ascii="Times New Roman" w:hAnsi="Times New Roman"/>
          <w:color w:val="000000"/>
        </w:rPr>
        <w:t>nghĩa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của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việc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tự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phục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vụ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bản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thân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khi</w:t>
      </w:r>
      <w:proofErr w:type="spellEnd"/>
      <w:r w:rsidRPr="005D11EE">
        <w:rPr>
          <w:rFonts w:ascii="Times New Roman" w:hAnsi="Times New Roman"/>
          <w:color w:val="000000"/>
        </w:rPr>
        <w:t xml:space="preserve"> ở </w:t>
      </w:r>
      <w:proofErr w:type="spellStart"/>
      <w:r w:rsidRPr="005D11EE">
        <w:rPr>
          <w:rFonts w:ascii="Times New Roman" w:hAnsi="Times New Roman"/>
          <w:color w:val="000000"/>
        </w:rPr>
        <w:t>nhà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và</w:t>
      </w:r>
      <w:proofErr w:type="spellEnd"/>
      <w:r w:rsidRPr="005D11EE">
        <w:rPr>
          <w:rFonts w:ascii="Times New Roman" w:hAnsi="Times New Roman"/>
          <w:color w:val="000000"/>
        </w:rPr>
        <w:t xml:space="preserve"> ở </w:t>
      </w:r>
      <w:proofErr w:type="spellStart"/>
      <w:r w:rsidRPr="005D11EE">
        <w:rPr>
          <w:rFonts w:ascii="Times New Roman" w:hAnsi="Times New Roman"/>
          <w:color w:val="000000"/>
        </w:rPr>
        <w:t>trường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3F482211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3.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Phẩm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chất</w:t>
      </w:r>
      <w:proofErr w:type="spellEnd"/>
    </w:p>
    <w:p w14:paraId="4D4FC1AA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Bồi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dưỡng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phẩm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chất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nhân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ái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trung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thực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trách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nhiệm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07C56849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>II. PHƯƠNG PHÁP VÀ THIẾT BỊ DẠY HỌC</w:t>
      </w:r>
    </w:p>
    <w:p w14:paraId="3B3E5D9C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1.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Phương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pháp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dạy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học</w:t>
      </w:r>
      <w:proofErr w:type="spellEnd"/>
    </w:p>
    <w:p w14:paraId="629A0023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Vấn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đáp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động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não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trực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quan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hoạt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động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nhóm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đóng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vai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giải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quyết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vấn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đề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lắng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nghe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tích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cực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49043015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2.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Thiết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bị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dạy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học</w:t>
      </w:r>
      <w:proofErr w:type="spellEnd"/>
    </w:p>
    <w:p w14:paraId="40B568A6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a.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Đối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với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GV</w:t>
      </w:r>
    </w:p>
    <w:p w14:paraId="0A7C8C0A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Nhắc</w:t>
      </w:r>
      <w:proofErr w:type="spellEnd"/>
      <w:r w:rsidRPr="005D11EE">
        <w:rPr>
          <w:rFonts w:ascii="Times New Roman" w:hAnsi="Times New Roman"/>
          <w:color w:val="000000"/>
        </w:rPr>
        <w:t xml:space="preserve"> HS </w:t>
      </w:r>
      <w:proofErr w:type="spellStart"/>
      <w:r w:rsidRPr="005D11EE">
        <w:rPr>
          <w:rFonts w:ascii="Times New Roman" w:hAnsi="Times New Roman"/>
          <w:color w:val="000000"/>
        </w:rPr>
        <w:t>mặc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đúng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đồng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phục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trang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phục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biểu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diễn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6715060A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b.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Đối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với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HS:</w:t>
      </w:r>
    </w:p>
    <w:p w14:paraId="2C95A67E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Mặc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lịch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sự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sạch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sẽ</w:t>
      </w:r>
      <w:proofErr w:type="spellEnd"/>
      <w:r w:rsidRPr="005D11EE">
        <w:rPr>
          <w:rFonts w:ascii="Times New Roman" w:hAnsi="Times New Roman"/>
          <w:color w:val="000000"/>
        </w:rPr>
        <w:t xml:space="preserve">; </w:t>
      </w:r>
      <w:proofErr w:type="spellStart"/>
      <w:r w:rsidRPr="005D11EE">
        <w:rPr>
          <w:rFonts w:ascii="Times New Roman" w:hAnsi="Times New Roman"/>
          <w:color w:val="000000"/>
        </w:rPr>
        <w:t>đầu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tóc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gọn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gàng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04210918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Chuẩn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bị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các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tiểu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phẩm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02667E9E" w14:textId="77777777" w:rsidR="0053511A" w:rsidRPr="005D11EE" w:rsidRDefault="0053511A" w:rsidP="0053511A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>III. CÁC HOẠT ĐỘNG DẬY HỌC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8"/>
        <w:gridCol w:w="4116"/>
      </w:tblGrid>
      <w:tr w:rsidR="0053511A" w:rsidRPr="005D11EE" w14:paraId="55E5864B" w14:textId="77777777" w:rsidTr="00D64C63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41CE9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center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5E23F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center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b/>
                <w:bCs/>
                <w:color w:val="000000"/>
              </w:rPr>
              <w:t>HOẠT ĐỘNG CỦA HỌC SINH</w:t>
            </w:r>
          </w:p>
        </w:tc>
      </w:tr>
      <w:tr w:rsidR="0053511A" w:rsidRPr="005D11EE" w14:paraId="6BDDF1A4" w14:textId="77777777" w:rsidTr="00D64C63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DCB61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I.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Khởi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</w:p>
          <w:p w14:paraId="665023CC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5D11EE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5D11EE">
              <w:rPr>
                <w:rFonts w:ascii="Times New Roman" w:eastAsia="Calibri" w:hAnsi="Times New Roman"/>
              </w:rPr>
              <w:t>Ổn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định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chỗ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ngồi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của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học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sinh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trong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thư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viện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</w:p>
          <w:p w14:paraId="2B7A47F7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II.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hình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thành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kiến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thức</w:t>
            </w:r>
            <w:proofErr w:type="spellEnd"/>
          </w:p>
          <w:p w14:paraId="0D279611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- Lắng nghe học sinh đọc, khen ngợi nỗ lực của các em.</w:t>
            </w:r>
          </w:p>
          <w:p w14:paraId="42B4BAA8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lastRenderedPageBreak/>
              <w:t xml:space="preserve">- Sử dụng quy tắc 5 ngón tay </w:t>
            </w:r>
          </w:p>
          <w:p w14:paraId="2A698684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b/>
                <w:lang w:val="pt-BR"/>
              </w:rPr>
              <w:t xml:space="preserve">- </w:t>
            </w:r>
            <w:r w:rsidRPr="005D11EE">
              <w:rPr>
                <w:rFonts w:ascii="Times New Roman" w:eastAsia="Calibri" w:hAnsi="Times New Roman"/>
                <w:lang w:val="pt-BR"/>
              </w:rPr>
              <w:t>Quan sát cách học sinh lật sách, hướng dẫn lại cho học sinh cách lật sách đúng nếu cần.</w:t>
            </w:r>
          </w:p>
          <w:p w14:paraId="2D5A345F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4. Sau khi đọc.</w:t>
            </w:r>
          </w:p>
          <w:p w14:paraId="7897DFC0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- Ngồi gần về gv</w:t>
            </w:r>
          </w:p>
          <w:p w14:paraId="756FAE46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- Mời học sinh chia sẻ về câu chuyện: Giờ nào việc nấy</w:t>
            </w:r>
          </w:p>
          <w:p w14:paraId="587DB86D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- GV đặt câu hỏi:</w:t>
            </w:r>
          </w:p>
          <w:p w14:paraId="6A191752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Em có thích câu chuyện mình vừa đọc không? Tại sao?</w:t>
            </w:r>
          </w:p>
          <w:p w14:paraId="5FA089F1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tiểu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Giớ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nấy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>”.</w:t>
            </w:r>
          </w:p>
          <w:p w14:paraId="2CD8C4A2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12FC4BC7" w14:textId="77777777" w:rsidR="0053511A" w:rsidRPr="005D11EE" w:rsidRDefault="0053511A" w:rsidP="00D64C63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Hoạt động mở rộng</w:t>
            </w:r>
          </w:p>
          <w:p w14:paraId="73F3CB5C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a. Trước hoạt động</w:t>
            </w:r>
          </w:p>
          <w:p w14:paraId="6ACD7FDB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-Hôm nay chúng ta sẽ vẽ tranh.</w:t>
            </w:r>
          </w:p>
          <w:p w14:paraId="68AEE313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b.Trong hoạt động</w:t>
            </w:r>
          </w:p>
          <w:p w14:paraId="184A4D1C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 xml:space="preserve">Di chuyển quan sát hỗ trợ học sinh. </w:t>
            </w:r>
          </w:p>
          <w:p w14:paraId="757CF2A7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c. Sau hoạt động</w:t>
            </w:r>
          </w:p>
          <w:p w14:paraId="5575D572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 xml:space="preserve">Hướng dẫn học sinh quay trở lại nhóm lớn một cách trật tự </w:t>
            </w:r>
          </w:p>
          <w:p w14:paraId="248A5C18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- Mời hs lên trình bày</w:t>
            </w:r>
          </w:p>
          <w:p w14:paraId="6AFBCAD9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Khen ngợi những nỗ lực của học sinh trong phần trình bày.</w:t>
            </w:r>
          </w:p>
          <w:p w14:paraId="58A1E7A2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eastAsia="Calibri" w:hAnsi="Times New Roman"/>
                <w:lang w:eastAsia="vi-VN"/>
              </w:rPr>
              <w:t xml:space="preserve">6.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Kết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thúc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tiết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đọc</w:t>
            </w:r>
            <w:proofErr w:type="spellEnd"/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014FB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5D11EE">
              <w:rPr>
                <w:rFonts w:ascii="Times New Roman" w:eastAsia="Calibri" w:hAnsi="Times New Roman"/>
                <w:lang w:eastAsia="vi-VN"/>
              </w:rPr>
              <w:lastRenderedPageBreak/>
              <w:t xml:space="preserve">-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Các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em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về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các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nội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quy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thư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viện</w:t>
            </w:r>
            <w:proofErr w:type="spellEnd"/>
          </w:p>
          <w:p w14:paraId="7371C6EF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>.</w:t>
            </w:r>
          </w:p>
          <w:p w14:paraId="6EE9B249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diễn</w:t>
            </w:r>
            <w:proofErr w:type="spellEnd"/>
          </w:p>
          <w:p w14:paraId="16699747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6BDD42E7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225C7608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5028C9C7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47D1ABF6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51BEDFF2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22A2301E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431CA346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3CB08CFF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5C1DE0EF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014B29EA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3B939780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2827EAC3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Chia nhóm học sinh.</w:t>
            </w:r>
          </w:p>
          <w:p w14:paraId="1E65F0F1" w14:textId="77777777" w:rsidR="0053511A" w:rsidRPr="005D11EE" w:rsidRDefault="0053511A" w:rsidP="00D64C63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- Nhận màu vẽ và giấy.</w:t>
            </w:r>
          </w:p>
          <w:p w14:paraId="47D90692" w14:textId="77777777" w:rsidR="0053511A" w:rsidRPr="005D11EE" w:rsidRDefault="0053511A" w:rsidP="00D64C63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C8C2248" w14:textId="77777777" w:rsidR="0053511A" w:rsidRDefault="0053511A" w:rsidP="0053511A">
      <w:pPr>
        <w:tabs>
          <w:tab w:val="center" w:pos="4771"/>
          <w:tab w:val="left" w:pos="8490"/>
        </w:tabs>
        <w:rPr>
          <w:rFonts w:ascii="Times New Roman" w:hAnsi="Times New Roman"/>
          <w:lang w:val="nl-NL"/>
        </w:rPr>
      </w:pPr>
    </w:p>
    <w:p w14:paraId="7DEFD9C3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1A"/>
    <w:rsid w:val="0053511A"/>
    <w:rsid w:val="00597DAE"/>
    <w:rsid w:val="006508A0"/>
    <w:rsid w:val="007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F67E"/>
  <w15:chartTrackingRefBased/>
  <w15:docId w15:val="{C7813077-F270-48F5-8B9F-22BB15C1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1A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1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1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1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1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1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1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1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1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1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11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1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1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1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1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1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1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1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1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51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11A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5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11A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5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2025-03-18T08:58:00Z</dcterms:created>
  <dcterms:modified xsi:type="dcterms:W3CDTF">2025-03-18T08:58:00Z</dcterms:modified>
</cp:coreProperties>
</file>