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Ngày soạn: 21/9/2024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Tiết 9</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XÂY DỰNG CAM KẾT THI ĐUA CỦA TỐ LỚP</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MỤC TIÊU CẦN ĐẠT</w:t>
      </w:r>
      <w:bookmarkStart w:colFirst="0" w:colLast="0" w:name="bookmark=id.gjdgxs" w:id="0"/>
      <w:bookmarkEnd w:id="0"/>
      <w:r w:rsidDel="00000000" w:rsidR="00000000" w:rsidRPr="00000000">
        <w:rPr>
          <w:rtl w:val="0"/>
        </w:rPr>
      </w:r>
    </w:p>
    <w:p w:rsidR="00000000" w:rsidDel="00000000" w:rsidP="00000000" w:rsidRDefault="00000000" w:rsidRPr="00000000" w14:paraId="00000005">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Kiến thức: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Sau khi tham gia hoạt động này, HS có khả năng</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ab/>
        <w:t xml:space="preserve">- Sơ kết tuần và xây dựng kế hoạch tuần mới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ab/>
        <w:t xml:space="preserve">- Xây dựng được cam kết thi đua của tổ, lóp;</w:t>
      </w:r>
    </w:p>
    <w:bookmarkStart w:colFirst="0" w:colLast="0" w:name="bookmark=id.30j0zll" w:id="1"/>
    <w:bookmarkEnd w:id="1"/>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Nêu được những điều đã rèn luyện theo kế hoạch rèn luyện bản thân.</w:t>
      </w:r>
    </w:p>
    <w:p w:rsidR="00000000" w:rsidDel="00000000" w:rsidP="00000000" w:rsidRDefault="00000000" w:rsidRPr="00000000" w14:paraId="00000009">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Năng lực:</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Năng lực chung</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Giao tiếp, hợp tác, tự chủ, tự học, giái quyết vấn đề</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Năng lực riêng:</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Làm chủ được cảm xúc của bản thân trong các tình huống giao tiếp, ứng xử khác nhau.</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Phẩm chất: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nhân ái, trung thực, trách nhiệm.</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THIẾT BỊ DẠY HỌC VÀ HỌC LIỆU</w:t>
      </w:r>
      <w:bookmarkStart w:colFirst="0" w:colLast="0" w:name="bookmark=id.1fob9te" w:id="2"/>
      <w:bookmarkEnd w:id="2"/>
      <w:r w:rsidDel="00000000" w:rsidR="00000000" w:rsidRPr="00000000">
        <w:rPr>
          <w:rtl w:val="0"/>
        </w:rPr>
      </w:r>
    </w:p>
    <w:p w:rsidR="00000000" w:rsidDel="00000000" w:rsidP="00000000" w:rsidRDefault="00000000" w:rsidRPr="00000000" w14:paraId="0000000F">
      <w:pPr>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Đối với GV:</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Giáo án, tài liệu liên quan cam kết thi đua của tố lóp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Kế </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hoạch tuần học mới.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Đối với HS: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Báo cáo tổng kểt tuần</w:t>
      </w:r>
    </w:p>
    <w:bookmarkStart w:colFirst="0" w:colLast="0" w:name="bookmark=id.2et92p0" w:id="4"/>
    <w:bookmarkEnd w:id="4"/>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Nội dung theo hướng dẫn cúa GV</w:t>
      </w:r>
    </w:p>
    <w:p w:rsidR="00000000" w:rsidDel="00000000" w:rsidP="00000000" w:rsidRDefault="00000000" w:rsidRPr="00000000" w14:paraId="00000015">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TIẾN TRÌNH DẠY HỌC</w:t>
      </w:r>
    </w:p>
    <w:bookmarkStart w:colFirst="0" w:colLast="0" w:name="bookmark=id.tyjcwt" w:id="5"/>
    <w:bookmarkEnd w:id="5"/>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4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HOẠT ĐỘNG KHỞI ĐỘNG (MỞ ĐẦU</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Tạo tâm thế hứng thú cho học sinh và từng bước làm quen bài học.</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Nội dung: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tổ chức hoạt động</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Sản phẩm: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w:t>
      </w:r>
      <w:bookmarkStart w:colFirst="0" w:colLast="0" w:name="bookmark=id.3dy6vkm" w:id="6"/>
      <w:bookmarkEnd w:id="6"/>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ết quà thực hiện cúa HS</w:t>
      </w:r>
    </w:p>
    <w:p w:rsidR="00000000" w:rsidDel="00000000" w:rsidP="00000000" w:rsidRDefault="00000000" w:rsidRPr="00000000" w14:paraId="0000001A">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p>
    <w:bookmarkStart w:colFirst="0" w:colLast="0" w:name="bookmark=id.1t3h5sf" w:id="7"/>
    <w:bookmarkEnd w:id="7"/>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ab/>
        <w:t xml:space="preserve">- GV ổn đinh lớp và hướng HS vào chuẩn bị tiết sinh hoạt lớp.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HOẠT ĐỘNG HÌNH THÀNH KIẾN THỨC</w:t>
      </w:r>
      <w:bookmarkStart w:colFirst="0" w:colLast="0" w:name="bookmark=id.4d34og8" w:id="8"/>
      <w:bookmarkEnd w:id="8"/>
      <w:r w:rsidDel="00000000" w:rsidR="00000000" w:rsidRPr="00000000">
        <w:rPr>
          <w:rtl w:val="0"/>
        </w:rPr>
      </w:r>
    </w:p>
    <w:p w:rsidR="00000000" w:rsidDel="00000000" w:rsidP="00000000" w:rsidRDefault="00000000" w:rsidRPr="00000000" w14:paraId="000000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Hoạt động 1: Sơ kết tuần</w:t>
      </w:r>
    </w:p>
    <w:p w:rsidR="00000000" w:rsidDel="00000000" w:rsidP="00000000" w:rsidRDefault="00000000" w:rsidRPr="00000000" w14:paraId="000000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nắm được nội dung của tuần và kế hoạch tuần học mới.</w:t>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Nội dung: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báo cáo và GVCN nhận xét, bổ sung.</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Sản phẩm: </w:t>
      </w:r>
      <w:bookmarkStart w:colFirst="0" w:colLast="0" w:name="bookmark=id.2s8eyo1" w:id="9"/>
      <w:bookmarkEnd w:id="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Kết quả làm việc của HS.</w:t>
      </w:r>
    </w:p>
    <w:p w:rsidR="00000000" w:rsidDel="00000000" w:rsidP="00000000" w:rsidRDefault="00000000" w:rsidRPr="00000000" w14:paraId="00000021">
      <w:pPr>
        <w:keepNext w:val="1"/>
        <w:keepLines w:val="1"/>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p>
    <w:bookmarkStart w:colFirst="0" w:colLast="0" w:name="bookmark=id.17dp8vu" w:id="10"/>
    <w:bookmarkEnd w:id="10"/>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ab/>
        <w:t xml:space="preserve">- GV yêu cầu ban cán sự lớp điều hành lớp tự đánh giá và sơ kết tuần, xây dựng kế hoạch dạy học tuần mới.</w:t>
      </w:r>
    </w:p>
    <w:p w:rsidR="00000000" w:rsidDel="00000000" w:rsidP="00000000" w:rsidRDefault="00000000" w:rsidRPr="00000000" w14:paraId="000000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Hoạt động 2: Sinh hoạt theo chủ đề.</w:t>
      </w:r>
    </w:p>
    <w:bookmarkStart w:colFirst="0" w:colLast="0" w:name="bookmark=id.3rdcrjn" w:id="11"/>
    <w:bookmarkEnd w:id="11"/>
    <w:p w:rsidR="00000000" w:rsidDel="00000000" w:rsidP="00000000" w:rsidRDefault="00000000" w:rsidRPr="00000000" w14:paraId="00000024">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Mục tiêu: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Xây dựng được cam kết thi đua của tổ, lớp;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Nêu được những điều đà rèn luyện theo kế hoạch rèn luyện bản thân.</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Nội dung: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xây dựng cam kết thi đua tổ, lớp</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Sản phẩm: </w:t>
      </w:r>
      <w:bookmarkStart w:colFirst="0" w:colLast="0" w:name="bookmark=id.26in1rg" w:id="12"/>
      <w:bookmarkEnd w:id="12"/>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kí cam kết.</w:t>
      </w:r>
    </w:p>
    <w:p w:rsidR="00000000" w:rsidDel="00000000" w:rsidP="00000000" w:rsidRDefault="00000000" w:rsidRPr="00000000" w14:paraId="00000029">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tổ chức cho HS xây dựng cam kết thi đua của tổ, lớp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-Yêu cầu HS thảo luận các chỉ tiêu phấn đấu trong tuần, trong tháng của tổ và biện pháp thực hiện để đăng kí chỉ tiêu phấn đấu với lớp.</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ab/>
        <w:t xml:space="preserve">- Lớp trưởng điều hành thảo luận xác định chi tiêu phấn đấu học tốt trong tuần, trong tháng và biện pháp thực hiện.</w:t>
      </w:r>
    </w:p>
    <w:bookmarkStart w:colFirst="0" w:colLast="0" w:name="bookmark=id.lnxbz9" w:id="13"/>
    <w:bookmarkEnd w:id="13"/>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thực hiện cam kết.</w:t>
      </w:r>
    </w:p>
    <w:p w:rsidR="00000000" w:rsidDel="00000000" w:rsidP="00000000" w:rsidRDefault="00000000" w:rsidRPr="00000000" w14:paraId="0000002E">
      <w:pPr>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HOẠT ĐỘNG NỐI TIẾP</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chia sẻ những điều đã làm trong môi trường học tập.</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Nội dung: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chia sỏ những điều đã làm trong môi trường học tập.</w:t>
      </w:r>
    </w:p>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Sản phẩm: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Kết quả của HS.</w:t>
      </w:r>
    </w:p>
    <w:p w:rsidR="00000000" w:rsidDel="00000000" w:rsidP="00000000" w:rsidRDefault="00000000" w:rsidRPr="00000000" w14:paraId="000000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GV khích lệ HS chia sẻ những điều em đã rèn luyện được theo kế hoạch cho phù họp với môi trường học tập ở THCS.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KẾ HOẠCH ĐÁNH GIÁ</w:t>
      </w:r>
      <w:r w:rsidDel="00000000" w:rsidR="00000000" w:rsidRPr="00000000">
        <w:rPr>
          <w:rtl w:val="0"/>
        </w:rPr>
      </w:r>
    </w:p>
    <w:tbl>
      <w:tblPr>
        <w:tblStyle w:val="Table1"/>
        <w:tblW w:w="9112.0" w:type="dxa"/>
        <w:jc w:val="center"/>
        <w:tblLayout w:type="fixed"/>
        <w:tblLook w:val="0000"/>
      </w:tblPr>
      <w:tblGrid>
        <w:gridCol w:w="2330"/>
        <w:gridCol w:w="4169"/>
        <w:gridCol w:w="1591"/>
        <w:gridCol w:w="1022"/>
        <w:tblGridChange w:id="0">
          <w:tblGrid>
            <w:gridCol w:w="2330"/>
            <w:gridCol w:w="4169"/>
            <w:gridCol w:w="1591"/>
            <w:gridCol w:w="1022"/>
          </w:tblGrid>
        </w:tblGridChange>
      </w:tblGrid>
      <w:tr>
        <w:trPr>
          <w:cantSplit w:val="0"/>
          <w:trHeight w:val="958" w:hRule="atLeast"/>
          <w:tblHeader w:val="0"/>
        </w:trPr>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Hình thức đánh</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giá</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Phương  pháp đánh giá</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Công cụ đánh giá</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Ghi</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Chú</w:t>
            </w:r>
            <w:r w:rsidDel="00000000" w:rsidR="00000000" w:rsidRPr="00000000">
              <w:rPr>
                <w:rtl w:val="0"/>
              </w:rPr>
            </w:r>
          </w:p>
        </w:tc>
      </w:tr>
      <w:tr>
        <w:trPr>
          <w:cantSplit w:val="0"/>
          <w:trHeight w:val="2017"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Thu hút được sự tham gia tích cực của người học</w:t>
            </w:r>
          </w:p>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Tạo cơ hội thực hành cho người học</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Sự đa dạng, đáp ứng các phong cách học khác nhau của người học</w:t>
            </w:r>
          </w:p>
          <w:p w:rsidR="00000000" w:rsidDel="00000000" w:rsidP="00000000" w:rsidRDefault="00000000" w:rsidRPr="00000000" w14:paraId="000000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Hấp dẫn, sinh động</w:t>
            </w:r>
          </w:p>
          <w:p w:rsidR="00000000" w:rsidDel="00000000" w:rsidP="00000000" w:rsidRDefault="00000000" w:rsidRPr="00000000" w14:paraId="0000003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Thu hút được sự tham gia tích cực của người học</w:t>
            </w:r>
          </w:p>
          <w:p w:rsidR="00000000" w:rsidDel="00000000" w:rsidP="00000000" w:rsidRDefault="00000000" w:rsidRPr="00000000" w14:paraId="000000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Phù hợp với mục tiêu, nội dung</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4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Báo cáo thực hiện công việc.</w:t>
            </w:r>
          </w:p>
          <w:p w:rsidR="00000000" w:rsidDel="00000000" w:rsidP="00000000" w:rsidRDefault="00000000" w:rsidRPr="00000000" w14:paraId="0000004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Trao đổi, thảo luận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3">
            <w:pPr>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44">
      <w:pPr>
        <w:pStyle w:val="Heading2"/>
        <w:spacing w:after="120" w:before="120" w:line="240" w:lineRule="auto"/>
        <w:rPr>
          <w:vertAlign w:val="baseline"/>
        </w:rPr>
      </w:pPr>
      <w:r w:rsidDel="00000000" w:rsidR="00000000" w:rsidRPr="00000000">
        <w:rPr>
          <w:rtl w:val="0"/>
        </w:rPr>
      </w:r>
    </w:p>
    <w:p w:rsidR="00000000" w:rsidDel="00000000" w:rsidP="00000000" w:rsidRDefault="00000000" w:rsidRPr="00000000" w14:paraId="00000045">
      <w:pPr>
        <w:pStyle w:val="Heading2"/>
        <w:spacing w:after="120" w:before="120" w:line="240" w:lineRule="auto"/>
        <w:rPr>
          <w:i w:val="0"/>
          <w:color w:val="000000"/>
          <w:vertAlign w:val="baseline"/>
        </w:rPr>
      </w:pPr>
      <w:r w:rsidDel="00000000" w:rsidR="00000000" w:rsidRPr="00000000">
        <w:rPr>
          <w:b w:val="1"/>
          <w:i w:val="0"/>
          <w:color w:val="000000"/>
          <w:u w:val="single"/>
          <w:vertAlign w:val="baseline"/>
          <w:rtl w:val="0"/>
        </w:rPr>
        <w:t xml:space="preserve">Tiết 10</w:t>
      </w:r>
      <w:r w:rsidDel="00000000" w:rsidR="00000000" w:rsidRPr="00000000">
        <w:rPr>
          <w:b w:val="1"/>
          <w:i w:val="0"/>
          <w:color w:val="000000"/>
          <w:vertAlign w:val="baseline"/>
          <w:rtl w:val="0"/>
        </w:rPr>
        <w:t xml:space="preserve">: NGÔI  TRƯỜNG MỚI CỦA EM</w:t>
      </w:r>
      <w:r w:rsidDel="00000000" w:rsidR="00000000" w:rsidRPr="00000000">
        <w:rPr>
          <w:rtl w:val="0"/>
        </w:rPr>
      </w:r>
    </w:p>
    <w:p w:rsidR="00000000" w:rsidDel="00000000" w:rsidP="00000000" w:rsidRDefault="00000000" w:rsidRPr="00000000" w14:paraId="00000046">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Cảm xúc khi trở thành học sinh lớp 6.</w:t>
      </w:r>
      <w:r w:rsidDel="00000000" w:rsidR="00000000" w:rsidRPr="00000000">
        <w:rPr>
          <w:rtl w:val="0"/>
        </w:rPr>
      </w:r>
    </w:p>
    <w:p w:rsidR="00000000" w:rsidDel="00000000" w:rsidP="00000000" w:rsidRDefault="00000000" w:rsidRPr="00000000" w14:paraId="00000047">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Giới thiệu về trường học mới của em</w:t>
      </w:r>
      <w:r w:rsidDel="00000000" w:rsidR="00000000" w:rsidRPr="00000000">
        <w:rPr>
          <w:rtl w:val="0"/>
        </w:rPr>
      </w:r>
    </w:p>
    <w:p w:rsidR="00000000" w:rsidDel="00000000" w:rsidP="00000000" w:rsidRDefault="00000000" w:rsidRPr="00000000" w14:paraId="00000048">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Cảm xúc khi trở thành học sinh lớp 6</w:t>
      </w:r>
      <w:r w:rsidDel="00000000" w:rsidR="00000000" w:rsidRPr="00000000">
        <w:rPr>
          <w:rtl w:val="0"/>
        </w:rPr>
      </w:r>
    </w:p>
    <w:p w:rsidR="00000000" w:rsidDel="00000000" w:rsidP="00000000" w:rsidRDefault="00000000" w:rsidRPr="00000000" w14:paraId="00000049">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HS nói lên được những cảm xúc của mình trước khi trở thành HS lớp 6.</w:t>
      </w:r>
    </w:p>
    <w:p w:rsidR="00000000" w:rsidDel="00000000" w:rsidP="00000000" w:rsidRDefault="00000000" w:rsidRPr="00000000" w14:paraId="0000004A">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w:t>
      </w:r>
      <w:r w:rsidDel="00000000" w:rsidR="00000000" w:rsidRPr="00000000">
        <w:rPr>
          <w:rFonts w:ascii="Times New Roman" w:cs="Times New Roman" w:eastAsia="Times New Roman" w:hAnsi="Times New Roman"/>
          <w:sz w:val="28"/>
          <w:szCs w:val="28"/>
          <w:vertAlign w:val="baseline"/>
          <w:rtl w:val="0"/>
        </w:rPr>
        <w:t xml:space="preserve"> GV hướng dẫn, HS thảo luận, trả lời câu hỏi.</w:t>
      </w:r>
    </w:p>
    <w:p w:rsidR="00000000" w:rsidDel="00000000" w:rsidP="00000000" w:rsidRDefault="00000000" w:rsidRPr="00000000" w14:paraId="0000004B">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Fonts w:ascii="Times New Roman" w:cs="Times New Roman" w:eastAsia="Times New Roman" w:hAnsi="Times New Roman"/>
          <w:sz w:val="28"/>
          <w:szCs w:val="28"/>
          <w:vertAlign w:val="baseline"/>
          <w:rtl w:val="0"/>
        </w:rPr>
        <w:t xml:space="preserve"> Câu trả lời của HS.</w:t>
      </w:r>
    </w:p>
    <w:p w:rsidR="00000000" w:rsidDel="00000000" w:rsidP="00000000" w:rsidRDefault="00000000" w:rsidRPr="00000000" w14:paraId="0000004C">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tbl>
      <w:tblPr>
        <w:tblStyle w:val="Table2"/>
        <w:tblW w:w="84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0"/>
        <w:gridCol w:w="3534"/>
        <w:tblGridChange w:id="0">
          <w:tblGrid>
            <w:gridCol w:w="4880"/>
            <w:gridCol w:w="35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50">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chia sẻ cặp đôi về nội dung sau:</w:t>
            </w:r>
          </w:p>
          <w:p w:rsidR="00000000" w:rsidDel="00000000" w:rsidP="00000000" w:rsidRDefault="00000000" w:rsidRPr="00000000" w14:paraId="00000051">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Em cảm thấy như thế nào khi trở thành HS lớp 6?</w:t>
            </w:r>
            <w:r w:rsidDel="00000000" w:rsidR="00000000" w:rsidRPr="00000000">
              <w:rPr>
                <w:rtl w:val="0"/>
              </w:rPr>
            </w:r>
          </w:p>
          <w:p w:rsidR="00000000" w:rsidDel="00000000" w:rsidP="00000000" w:rsidRDefault="00000000" w:rsidRPr="00000000" w14:paraId="00000052">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Những cảm xúc của bản thân trong ngày đầu đến học ở một môi trường  mới? (ví dụ: hồi hộp, hào hứng, lo lắng…)</w:t>
            </w:r>
            <w:r w:rsidDel="00000000" w:rsidR="00000000" w:rsidRPr="00000000">
              <w:rPr>
                <w:rtl w:val="0"/>
              </w:rPr>
            </w:r>
          </w:p>
          <w:p w:rsidR="00000000" w:rsidDel="00000000" w:rsidP="00000000" w:rsidRDefault="00000000" w:rsidRPr="00000000" w14:paraId="00000053">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54">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tiếp nhận, thảo luận trong vòng 5 phút.</w:t>
            </w:r>
          </w:p>
          <w:p w:rsidR="00000000" w:rsidDel="00000000" w:rsidP="00000000" w:rsidRDefault="00000000" w:rsidRPr="00000000" w14:paraId="00000055">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HS thảo luận.</w:t>
            </w:r>
          </w:p>
          <w:p w:rsidR="00000000" w:rsidDel="00000000" w:rsidP="00000000" w:rsidRDefault="00000000" w:rsidRPr="00000000" w14:paraId="00000056">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57">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chia sẻ trước lớp những cảm xúc ấy của mình.</w:t>
            </w:r>
          </w:p>
          <w:p w:rsidR="00000000" w:rsidDel="00000000" w:rsidP="00000000" w:rsidRDefault="00000000" w:rsidRPr="00000000" w14:paraId="00000058">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59">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kết luận: </w:t>
            </w:r>
            <w:r w:rsidDel="00000000" w:rsidR="00000000" w:rsidRPr="00000000">
              <w:rPr>
                <w:rFonts w:ascii="Times New Roman" w:cs="Times New Roman" w:eastAsia="Times New Roman" w:hAnsi="Times New Roman"/>
                <w:i w:val="1"/>
                <w:sz w:val="28"/>
                <w:szCs w:val="28"/>
                <w:vertAlign w:val="baseline"/>
                <w:rtl w:val="0"/>
              </w:rPr>
              <w:t xml:space="preserve">Những cảm xúc khi trở thành HS lớp 6 thật đáng trân trọng. Bên cạnh niềm tự hào, háo hức thì cũng xen lẫn những hồi hộp, băn khoăn… Tất cả những cảm xúc ấy cùng là những kỉ niệm đẹp của ngày đầu đến trường sẽ là những kí ức không thể nào quên.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Cảm xúc khi trở thành học sinh lớp 6</w:t>
            </w:r>
            <w:r w:rsidDel="00000000" w:rsidR="00000000" w:rsidRPr="00000000">
              <w:rPr>
                <w:rtl w:val="0"/>
              </w:rPr>
            </w:r>
          </w:p>
          <w:p w:rsidR="00000000" w:rsidDel="00000000" w:rsidP="00000000" w:rsidRDefault="00000000" w:rsidRPr="00000000" w14:paraId="0000005B">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Vào lớp 6 em cảm thấy vừa vui mừng nhưng cũng rất lo lắng, hồi hộp…</w:t>
            </w:r>
          </w:p>
          <w:p w:rsidR="00000000" w:rsidDel="00000000" w:rsidP="00000000" w:rsidRDefault="00000000" w:rsidRPr="00000000" w14:paraId="0000005C">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Cảm xúc của bản thân trong ngày đầu đến môi trường mới: hồi hộp, hào hứng, lo lắng…</w:t>
            </w:r>
          </w:p>
        </w:tc>
      </w:tr>
    </w:tbl>
    <w:p w:rsidR="00000000" w:rsidDel="00000000" w:rsidP="00000000" w:rsidRDefault="00000000" w:rsidRPr="00000000" w14:paraId="0000005D">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Giới thiệu về trường học mới của em</w:t>
      </w:r>
      <w:r w:rsidDel="00000000" w:rsidR="00000000" w:rsidRPr="00000000">
        <w:rPr>
          <w:rtl w:val="0"/>
        </w:rPr>
      </w:r>
    </w:p>
    <w:p w:rsidR="00000000" w:rsidDel="00000000" w:rsidP="00000000" w:rsidRDefault="00000000" w:rsidRPr="00000000" w14:paraId="0000005E">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HS giới thiệu về ngôi trường trung học cơ sở mà em  đang theo học.</w:t>
      </w:r>
    </w:p>
    <w:p w:rsidR="00000000" w:rsidDel="00000000" w:rsidP="00000000" w:rsidRDefault="00000000" w:rsidRPr="00000000" w14:paraId="0000005F">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w:t>
      </w:r>
      <w:r w:rsidDel="00000000" w:rsidR="00000000" w:rsidRPr="00000000">
        <w:rPr>
          <w:rFonts w:ascii="Times New Roman" w:cs="Times New Roman" w:eastAsia="Times New Roman" w:hAnsi="Times New Roman"/>
          <w:sz w:val="28"/>
          <w:szCs w:val="28"/>
          <w:vertAlign w:val="baseline"/>
          <w:rtl w:val="0"/>
        </w:rPr>
        <w:t xml:space="preserve"> GV hướng dẫn, HS thảo luận, trả lời câu hỏi.</w:t>
      </w:r>
    </w:p>
    <w:p w:rsidR="00000000" w:rsidDel="00000000" w:rsidP="00000000" w:rsidRDefault="00000000" w:rsidRPr="00000000" w14:paraId="00000060">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Fonts w:ascii="Times New Roman" w:cs="Times New Roman" w:eastAsia="Times New Roman" w:hAnsi="Times New Roman"/>
          <w:sz w:val="28"/>
          <w:szCs w:val="28"/>
          <w:vertAlign w:val="baseline"/>
          <w:rtl w:val="0"/>
        </w:rPr>
        <w:t xml:space="preserve"> HS chia sẻ trường học mới.</w:t>
      </w:r>
    </w:p>
    <w:p w:rsidR="00000000" w:rsidDel="00000000" w:rsidP="00000000" w:rsidRDefault="00000000" w:rsidRPr="00000000" w14:paraId="00000061">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tbl>
      <w:tblPr>
        <w:tblStyle w:val="Table3"/>
        <w:tblW w:w="84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6"/>
        <w:gridCol w:w="3558"/>
        <w:tblGridChange w:id="0">
          <w:tblGrid>
            <w:gridCol w:w="4856"/>
            <w:gridCol w:w="3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65">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chia nhóm, mỗi nhóm 4 người</w:t>
            </w:r>
          </w:p>
          <w:p w:rsidR="00000000" w:rsidDel="00000000" w:rsidP="00000000" w:rsidRDefault="00000000" w:rsidRPr="00000000" w14:paraId="00000066">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các nhóm thảo luận và sử dụng sơ đồ tư duy để giới thiệu về ngôi trường trung học cơ sở mà các em đang học.</w:t>
            </w:r>
          </w:p>
          <w:p w:rsidR="00000000" w:rsidDel="00000000" w:rsidP="00000000" w:rsidRDefault="00000000" w:rsidRPr="00000000" w14:paraId="00000067">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gợi ý các nhóm HS thảo luận theo các nội dung sau:</w:t>
            </w:r>
          </w:p>
          <w:p w:rsidR="00000000" w:rsidDel="00000000" w:rsidP="00000000" w:rsidRDefault="00000000" w:rsidRPr="00000000" w14:paraId="00000068">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Một vài nét cơ bản về lịch sử của trường</w:t>
            </w:r>
            <w:r w:rsidDel="00000000" w:rsidR="00000000" w:rsidRPr="00000000">
              <w:rPr>
                <w:rtl w:val="0"/>
              </w:rPr>
            </w:r>
          </w:p>
          <w:p w:rsidR="00000000" w:rsidDel="00000000" w:rsidP="00000000" w:rsidRDefault="00000000" w:rsidRPr="00000000" w14:paraId="00000069">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Một tả cảnh quan, khuôn viên của nhà trường</w:t>
            </w:r>
            <w:r w:rsidDel="00000000" w:rsidR="00000000" w:rsidRPr="00000000">
              <w:rPr>
                <w:rtl w:val="0"/>
              </w:rPr>
            </w:r>
          </w:p>
          <w:p w:rsidR="00000000" w:rsidDel="00000000" w:rsidP="00000000" w:rsidRDefault="00000000" w:rsidRPr="00000000" w14:paraId="0000006A">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Điều gì ở trường làm em ấn tượng nhất?</w:t>
            </w:r>
            <w:r w:rsidDel="00000000" w:rsidR="00000000" w:rsidRPr="00000000">
              <w:rPr>
                <w:rtl w:val="0"/>
              </w:rPr>
            </w:r>
          </w:p>
          <w:p w:rsidR="00000000" w:rsidDel="00000000" w:rsidP="00000000" w:rsidRDefault="00000000" w:rsidRPr="00000000" w14:paraId="0000006B">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Những cảm nghĩ, mong muốn về ngôi trường mới?...</w:t>
            </w:r>
            <w:r w:rsidDel="00000000" w:rsidR="00000000" w:rsidRPr="00000000">
              <w:rPr>
                <w:rtl w:val="0"/>
              </w:rPr>
            </w:r>
          </w:p>
          <w:p w:rsidR="00000000" w:rsidDel="00000000" w:rsidP="00000000" w:rsidRDefault="00000000" w:rsidRPr="00000000" w14:paraId="0000006C">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6D">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tiếp nhận, thảo luận trong vòng 5 - 7 phút.</w:t>
            </w:r>
          </w:p>
          <w:p w:rsidR="00000000" w:rsidDel="00000000" w:rsidP="00000000" w:rsidRDefault="00000000" w:rsidRPr="00000000" w14:paraId="0000006E">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HS thảo luận, hỗ trợ HS khi cần.</w:t>
            </w:r>
          </w:p>
          <w:p w:rsidR="00000000" w:rsidDel="00000000" w:rsidP="00000000" w:rsidRDefault="00000000" w:rsidRPr="00000000" w14:paraId="0000006F">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70">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Kết thúc thời gian thảo luận, GV mời đại diện các nhóm trình bày kết quả thảo luận của nhóm mình trước lớp.</w:t>
            </w:r>
          </w:p>
          <w:p w:rsidR="00000000" w:rsidDel="00000000" w:rsidP="00000000" w:rsidRDefault="00000000" w:rsidRPr="00000000" w14:paraId="00000071">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các bạn HS trong lớp đặt câu hỏi cho nhóm vừa trình bày.</w:t>
            </w:r>
          </w:p>
          <w:p w:rsidR="00000000" w:rsidDel="00000000" w:rsidP="00000000" w:rsidRDefault="00000000" w:rsidRPr="00000000" w14:paraId="00000072">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73">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kết luận: </w:t>
            </w:r>
            <w:r w:rsidDel="00000000" w:rsidR="00000000" w:rsidRPr="00000000">
              <w:rPr>
                <w:rFonts w:ascii="Times New Roman" w:cs="Times New Roman" w:eastAsia="Times New Roman" w:hAnsi="Times New Roman"/>
                <w:i w:val="1"/>
                <w:sz w:val="28"/>
                <w:szCs w:val="28"/>
                <w:vertAlign w:val="baseline"/>
                <w:rtl w:val="0"/>
              </w:rPr>
              <w:t xml:space="preserve">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về trường học mới của em</w:t>
            </w:r>
            <w:r w:rsidDel="00000000" w:rsidR="00000000" w:rsidRPr="00000000">
              <w:rPr>
                <w:rtl w:val="0"/>
              </w:rPr>
            </w:r>
          </w:p>
          <w:p w:rsidR="00000000" w:rsidDel="00000000" w:rsidP="00000000" w:rsidRDefault="00000000" w:rsidRPr="00000000" w14:paraId="00000075">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Lịch sử hình thành của trường.</w:t>
            </w:r>
          </w:p>
          <w:p w:rsidR="00000000" w:rsidDel="00000000" w:rsidP="00000000" w:rsidRDefault="00000000" w:rsidRPr="00000000" w14:paraId="00000076">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Mô tả về trường: địa chỉ trường, các tòa nhà, lớp học, khung cảnh xung quanh trường…</w:t>
            </w:r>
          </w:p>
          <w:p w:rsidR="00000000" w:rsidDel="00000000" w:rsidP="00000000" w:rsidRDefault="00000000" w:rsidRPr="00000000" w14:paraId="00000077">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ấn tượng, cảm xúc về ngôi trường mới.</w:t>
            </w:r>
          </w:p>
          <w:p w:rsidR="00000000" w:rsidDel="00000000" w:rsidP="00000000" w:rsidRDefault="00000000" w:rsidRPr="00000000" w14:paraId="00000078">
            <w:pPr>
              <w:spacing w:after="120" w:before="120" w:line="24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singl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TIẾT 11</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THÍCH NGHI VỚI MÔI TRƯỜNG MỚI</w:t>
      </w:r>
      <w:r w:rsidDel="00000000" w:rsidR="00000000" w:rsidRPr="00000000">
        <w:rPr>
          <w:rtl w:val="0"/>
        </w:rPr>
      </w:r>
    </w:p>
    <w:p w:rsidR="00000000" w:rsidDel="00000000" w:rsidP="00000000" w:rsidRDefault="00000000" w:rsidRPr="00000000" w14:paraId="0000007B">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r w:rsidDel="00000000" w:rsidR="00000000" w:rsidRPr="00000000">
        <w:rPr>
          <w:rtl w:val="0"/>
        </w:rPr>
      </w:r>
    </w:p>
    <w:p w:rsidR="00000000" w:rsidDel="00000000" w:rsidP="00000000" w:rsidRDefault="00000000" w:rsidRPr="00000000" w14:paraId="0000007C">
      <w:pPr>
        <w:spacing w:after="120" w:before="12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 Về kiến thức:</w:t>
      </w:r>
      <w:r w:rsidDel="00000000" w:rsidR="00000000" w:rsidRPr="00000000">
        <w:rPr>
          <w:rtl w:val="0"/>
        </w:rPr>
      </w:r>
    </w:p>
    <w:p w:rsidR="00000000" w:rsidDel="00000000" w:rsidP="00000000" w:rsidRDefault="00000000" w:rsidRPr="00000000" w14:paraId="0000007D">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biết được những khó khăn gặp phải khi học ở môi trường học tập mới.</w:t>
      </w:r>
    </w:p>
    <w:p w:rsidR="00000000" w:rsidDel="00000000" w:rsidP="00000000" w:rsidRDefault="00000000" w:rsidRPr="00000000" w14:paraId="0000007E">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 được những việc cần làm để chăm sóc bản thân phù hợp với môi trường học tập mới.</w:t>
      </w:r>
    </w:p>
    <w:p w:rsidR="00000000" w:rsidDel="00000000" w:rsidP="00000000" w:rsidRDefault="00000000" w:rsidRPr="00000000" w14:paraId="0000007F">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 Về năng lực:</w:t>
      </w:r>
      <w:r w:rsidDel="00000000" w:rsidR="00000000" w:rsidRPr="00000000">
        <w:rPr>
          <w:rFonts w:ascii="Times New Roman" w:cs="Times New Roman" w:eastAsia="Times New Roman" w:hAnsi="Times New Roman"/>
          <w:sz w:val="28"/>
          <w:szCs w:val="28"/>
          <w:vertAlign w:val="baseline"/>
          <w:rtl w:val="0"/>
        </w:rPr>
        <w:t xml:space="preserve">HS được phát triển các năng lực:</w:t>
      </w:r>
    </w:p>
    <w:p w:rsidR="00000000" w:rsidDel="00000000" w:rsidP="00000000" w:rsidRDefault="00000000" w:rsidRPr="00000000" w14:paraId="00000080">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chủ và tự học: Tự giác học tập, lao động; kiên trì thực hiện mục tiêu học tập. – Giao tiếp và hợp tác: Tìm hiểu, làm quen và thể hiện cảm xúc với những người bạn mới; hợp tác với các bạn trong lớp trong các hoạt động; cùng bạn bè tham gia giải quyết nhiệm vụ học tập. </w:t>
      </w:r>
    </w:p>
    <w:p w:rsidR="00000000" w:rsidDel="00000000" w:rsidP="00000000" w:rsidRDefault="00000000" w:rsidRPr="00000000" w14:paraId="00000081">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Giải quyết vấn đề và sáng tạo: Tìm ra cách khắc phục những khó khăn ở trường học mới.</w:t>
      </w:r>
    </w:p>
    <w:p w:rsidR="00000000" w:rsidDel="00000000" w:rsidP="00000000" w:rsidRDefault="00000000" w:rsidRPr="00000000" w14:paraId="00000082">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Thích ứng với cuộc sống: Khắc phục khó khăn ở trường học mới; chăm sóc và điều chỉnh bản thân để thích ứng với môi trường học tập mới.</w:t>
      </w:r>
    </w:p>
    <w:p w:rsidR="00000000" w:rsidDel="00000000" w:rsidP="00000000" w:rsidRDefault="00000000" w:rsidRPr="00000000" w14:paraId="00000083">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Tổ chức và thiết kế hoạt động: Làm thiếp và tổ chức hoạt động tặng thiếp, nói lời khen, lời yêu thương với bạn bè.</w:t>
      </w:r>
    </w:p>
    <w:p w:rsidR="00000000" w:rsidDel="00000000" w:rsidP="00000000" w:rsidRDefault="00000000" w:rsidRPr="00000000" w14:paraId="00000084">
      <w:pPr>
        <w:spacing w:after="120" w:before="12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3. Về phẩm chất:</w:t>
      </w:r>
      <w:r w:rsidDel="00000000" w:rsidR="00000000" w:rsidRPr="00000000">
        <w:rPr>
          <w:rtl w:val="0"/>
        </w:rPr>
      </w:r>
    </w:p>
    <w:p w:rsidR="00000000" w:rsidDel="00000000" w:rsidP="00000000" w:rsidRDefault="00000000" w:rsidRPr="00000000" w14:paraId="00000085">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Trách nhiệm: Tích cực hoàn thành nhiệm vụ học tập, lao động.</w:t>
      </w:r>
    </w:p>
    <w:p w:rsidR="00000000" w:rsidDel="00000000" w:rsidP="00000000" w:rsidRDefault="00000000" w:rsidRPr="00000000" w14:paraId="00000086">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Chăm chỉ: Cố gắng vươn lên đạt kết quả tốt, thực hiện việc chăm sóc và điều chỉnh bản thân.</w:t>
      </w:r>
    </w:p>
    <w:p w:rsidR="00000000" w:rsidDel="00000000" w:rsidP="00000000" w:rsidRDefault="00000000" w:rsidRPr="00000000" w14:paraId="00000087">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88">
      <w:pPr>
        <w:spacing w:after="120" w:before="12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 Đối với GV:</w:t>
      </w:r>
      <w:r w:rsidDel="00000000" w:rsidR="00000000" w:rsidRPr="00000000">
        <w:rPr>
          <w:rtl w:val="0"/>
        </w:rPr>
      </w:r>
    </w:p>
    <w:p w:rsidR="00000000" w:rsidDel="00000000" w:rsidP="00000000" w:rsidRDefault="00000000" w:rsidRPr="00000000" w14:paraId="00000089">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A0, A4, giấy màu các loại, giấy nhớ.</w:t>
      </w:r>
    </w:p>
    <w:p w:rsidR="00000000" w:rsidDel="00000000" w:rsidP="00000000" w:rsidRDefault="00000000" w:rsidRPr="00000000" w14:paraId="0000008A">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Bút dạ, bút chì màu, kéo, hồ dán, băng dính.</w:t>
      </w:r>
    </w:p>
    <w:p w:rsidR="00000000" w:rsidDel="00000000" w:rsidP="00000000" w:rsidRDefault="00000000" w:rsidRPr="00000000" w14:paraId="0000008B">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 Đối với HS:</w:t>
      </w:r>
      <w:r w:rsidDel="00000000" w:rsidR="00000000" w:rsidRPr="00000000">
        <w:rPr>
          <w:rFonts w:ascii="Times New Roman" w:cs="Times New Roman" w:eastAsia="Times New Roman" w:hAnsi="Times New Roman"/>
          <w:sz w:val="28"/>
          <w:szCs w:val="28"/>
          <w:vertAlign w:val="baseline"/>
          <w:rtl w:val="0"/>
        </w:rPr>
        <w:t xml:space="preserve"> sgk, vở ghi, dụng cụ học tập, đọc trước bài GV giao</w:t>
      </w:r>
    </w:p>
    <w:p w:rsidR="00000000" w:rsidDel="00000000" w:rsidP="00000000" w:rsidRDefault="00000000" w:rsidRPr="00000000" w14:paraId="0000008C">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DẠY HỌC</w:t>
      </w:r>
      <w:r w:rsidDel="00000000" w:rsidR="00000000" w:rsidRPr="00000000">
        <w:rPr>
          <w:rtl w:val="0"/>
        </w:rPr>
      </w:r>
    </w:p>
    <w:p w:rsidR="00000000" w:rsidDel="00000000" w:rsidP="00000000" w:rsidRDefault="00000000" w:rsidRPr="00000000" w14:paraId="0000008D">
      <w:pPr>
        <w:spacing w:after="12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Kinh nghiệm thích nghi với môi trường mới</w:t>
      </w:r>
      <w:r w:rsidDel="00000000" w:rsidR="00000000" w:rsidRPr="00000000">
        <w:rPr>
          <w:rtl w:val="0"/>
        </w:rPr>
      </w:r>
    </w:p>
    <w:p w:rsidR="00000000" w:rsidDel="00000000" w:rsidP="00000000" w:rsidRDefault="00000000" w:rsidRPr="00000000" w14:paraId="0000008E">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HS chia sẻ những kinh nghiệm cá nhân trong việc thích nghi với môi trường mới.</w:t>
      </w:r>
    </w:p>
    <w:p w:rsidR="00000000" w:rsidDel="00000000" w:rsidP="00000000" w:rsidRDefault="00000000" w:rsidRPr="00000000" w14:paraId="0000008F">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w:t>
      </w:r>
      <w:r w:rsidDel="00000000" w:rsidR="00000000" w:rsidRPr="00000000">
        <w:rPr>
          <w:rFonts w:ascii="Times New Roman" w:cs="Times New Roman" w:eastAsia="Times New Roman" w:hAnsi="Times New Roman"/>
          <w:sz w:val="28"/>
          <w:szCs w:val="28"/>
          <w:vertAlign w:val="baseline"/>
          <w:rtl w:val="0"/>
        </w:rPr>
        <w:t xml:space="preserve">GV hướng dẫn, HS thảo luận, chia sẻ kinh nghiệm để thích ghi với ngôi trường mới.</w:t>
      </w:r>
    </w:p>
    <w:p w:rsidR="00000000" w:rsidDel="00000000" w:rsidP="00000000" w:rsidRDefault="00000000" w:rsidRPr="00000000" w14:paraId="00000090">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Fonts w:ascii="Times New Roman" w:cs="Times New Roman" w:eastAsia="Times New Roman" w:hAnsi="Times New Roman"/>
          <w:sz w:val="28"/>
          <w:szCs w:val="28"/>
          <w:vertAlign w:val="baseline"/>
          <w:rtl w:val="0"/>
        </w:rPr>
        <w:t xml:space="preserve">HS chia sẻ kinh nghiệm của mình.</w:t>
      </w:r>
    </w:p>
    <w:p w:rsidR="00000000" w:rsidDel="00000000" w:rsidP="00000000" w:rsidRDefault="00000000" w:rsidRPr="00000000" w14:paraId="00000091">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092">
      <w:pPr>
        <w:spacing w:after="120" w:before="12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93">
      <w:pPr>
        <w:spacing w:after="120" w:before="12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phát cho HS giấy nhớ hoặc những mẩu giấy nhỏ và yêu cầu các em viết lên đó những kinh nghiệm cá nhân trong việc thích nghi với môi trường mới (GV có thể gợi ý cho HS nhớ lại những kinh nghiệm của bản thân có được trong những tuần đầu học tại trường trung học cơ sở hoặc những kinh nghiệm các em được nghe từ cha mẹ, anh chị trong gia đình,...).</w:t>
      </w:r>
      <w:r w:rsidDel="00000000" w:rsidR="00000000" w:rsidRPr="00000000">
        <w:rPr>
          <w:rtl w:val="0"/>
        </w:rPr>
      </w:r>
    </w:p>
    <w:p w:rsidR="00000000" w:rsidDel="00000000" w:rsidP="00000000" w:rsidRDefault="00000000" w:rsidRPr="00000000" w14:paraId="00000094">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95">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giấy, viết những chia sẻ của mình lên giấy</w:t>
      </w:r>
    </w:p>
    <w:p w:rsidR="00000000" w:rsidDel="00000000" w:rsidP="00000000" w:rsidRDefault="00000000" w:rsidRPr="00000000" w14:paraId="00000096">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xong dán tờ giấy đó lên bảng.</w:t>
      </w:r>
    </w:p>
    <w:p w:rsidR="00000000" w:rsidDel="00000000" w:rsidP="00000000" w:rsidRDefault="00000000" w:rsidRPr="00000000" w14:paraId="00000097">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98">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lên đọc những kinh nghiệm được viết trong mẫu giấy.</w:t>
      </w:r>
    </w:p>
    <w:p w:rsidR="00000000" w:rsidDel="00000000" w:rsidP="00000000" w:rsidRDefault="00000000" w:rsidRPr="00000000" w14:paraId="00000099">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phát biểu suy nghĩ sau khi nghe những kinh nghiệm đã được chia sẻ.</w:t>
      </w:r>
    </w:p>
    <w:p w:rsidR="00000000" w:rsidDel="00000000" w:rsidP="00000000" w:rsidRDefault="00000000" w:rsidRPr="00000000" w14:paraId="0000009A">
      <w:pPr>
        <w:spacing w:after="120" w:before="12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9B">
      <w:pPr>
        <w:spacing w:after="120" w:before="12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kết luận: </w:t>
      </w:r>
      <w:r w:rsidDel="00000000" w:rsidR="00000000" w:rsidRPr="00000000">
        <w:rPr>
          <w:rFonts w:ascii="Times New Roman" w:cs="Times New Roman" w:eastAsia="Times New Roman" w:hAnsi="Times New Roman"/>
          <w:i w:val="1"/>
          <w:sz w:val="28"/>
          <w:szCs w:val="28"/>
          <w:vertAlign w:val="baseline"/>
          <w:rtl w:val="0"/>
        </w:rPr>
        <w:t xml:space="preserve">Lắng nghe và học hỏi lẫn nhau những kinh nghiệm thích nghi với môi trường mới sẽ giúp các em đạt kết quả tốt trong quá trình học tập và rèn luyện ở trường trung học cơ sở.</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IV.KẾ HOẠCH ĐÁNH GIÁ.</w:t>
      </w:r>
      <w:r w:rsidDel="00000000" w:rsidR="00000000" w:rsidRPr="00000000">
        <w:rPr>
          <w:rtl w:val="0"/>
        </w:rPr>
      </w:r>
    </w:p>
    <w:tbl>
      <w:tblPr>
        <w:tblStyle w:val="Table4"/>
        <w:tblW w:w="9112.0" w:type="dxa"/>
        <w:jc w:val="center"/>
        <w:tblLayout w:type="fixed"/>
        <w:tblLook w:val="0000"/>
      </w:tblPr>
      <w:tblGrid>
        <w:gridCol w:w="2330"/>
        <w:gridCol w:w="4169"/>
        <w:gridCol w:w="1562"/>
        <w:gridCol w:w="1051"/>
        <w:tblGridChange w:id="0">
          <w:tblGrid>
            <w:gridCol w:w="2330"/>
            <w:gridCol w:w="4169"/>
            <w:gridCol w:w="1562"/>
            <w:gridCol w:w="1051"/>
          </w:tblGrid>
        </w:tblGridChange>
      </w:tblGrid>
      <w:tr>
        <w:trPr>
          <w:cantSplit w:val="0"/>
          <w:trHeight w:val="954" w:hRule="atLeast"/>
          <w:tblHeader w:val="0"/>
        </w:trPr>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Hình thức đánh giá</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2"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Phương pháp đánh giá</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6"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Công cụ đánh giá</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Ghi</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Chú</w:t>
            </w:r>
            <w:r w:rsidDel="00000000" w:rsidR="00000000" w:rsidRPr="00000000">
              <w:rPr>
                <w:rtl w:val="0"/>
              </w:rPr>
            </w:r>
          </w:p>
        </w:tc>
      </w:tr>
      <w:tr>
        <w:trPr>
          <w:cantSplit w:val="0"/>
          <w:trHeight w:val="3976"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A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5"/>
              </w:tabs>
              <w:spacing w:after="0" w:before="0" w:line="3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Thu hút được sự tham gia tích cực của người học</w:t>
            </w:r>
          </w:p>
          <w:p w:rsidR="00000000" w:rsidDel="00000000" w:rsidP="00000000" w:rsidRDefault="00000000" w:rsidRPr="00000000" w14:paraId="000000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1"/>
              </w:tabs>
              <w:spacing w:after="0" w:before="0" w:line="3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Tạo cơ hội thực hành cho người học</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A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5"/>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Sự đa dạng, đáp ứng các phong cách học khác nhau của người học</w:t>
            </w:r>
          </w:p>
          <w:p w:rsidR="00000000" w:rsidDel="00000000" w:rsidP="00000000" w:rsidRDefault="00000000" w:rsidRPr="00000000" w14:paraId="000000A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1"/>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Hấp dần, sinh động</w:t>
            </w:r>
          </w:p>
          <w:p w:rsidR="00000000" w:rsidDel="00000000" w:rsidP="00000000" w:rsidRDefault="00000000" w:rsidRPr="00000000" w14:paraId="000000A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1"/>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Thu hút được sự tham gia tích cực của người học</w:t>
            </w:r>
          </w:p>
          <w:p w:rsidR="00000000" w:rsidDel="00000000" w:rsidP="00000000" w:rsidRDefault="00000000" w:rsidRPr="00000000" w14:paraId="000000A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1"/>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Phù họp với mục tiêu, nội dung</w:t>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0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36"/>
              </w:tabs>
              <w:spacing w:after="0" w:before="0" w:line="3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Báo cáo thực hiện công việc.</w:t>
            </w:r>
          </w:p>
          <w:p w:rsidR="00000000" w:rsidDel="00000000" w:rsidP="00000000" w:rsidRDefault="00000000" w:rsidRPr="00000000" w14:paraId="000000A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72"/>
              </w:tabs>
              <w:spacing w:after="0" w:before="0" w:line="3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Hệ thống câu hỏi và bài tập</w:t>
            </w:r>
          </w:p>
          <w:p w:rsidR="00000000" w:rsidDel="00000000" w:rsidP="00000000" w:rsidRDefault="00000000" w:rsidRPr="00000000" w14:paraId="000000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72"/>
              </w:tabs>
              <w:spacing w:after="0" w:before="0" w:line="3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Trao đổi, thảo luận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B">
            <w:pPr>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AC">
      <w:pPr>
        <w:rPr>
          <w:rFonts w:ascii="Times New Roman" w:cs="Times New Roman" w:eastAsia="Times New Roman" w:hAnsi="Times New Roman"/>
          <w:sz w:val="28"/>
          <w:szCs w:val="28"/>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lowerLetter"/>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lowerLetter"/>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1"/>
      <w:numFmt w:val="lowerLetter"/>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lowerLetter"/>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240" w:before="240" w:line="276" w:lineRule="auto"/>
      <w:jc w:val="center"/>
    </w:pPr>
    <w:rPr>
      <w:rFonts w:ascii="Times New Roman" w:cs="Times New Roman" w:eastAsia="Times New Roman" w:hAnsi="Times New Roman"/>
      <w:b w:val="1"/>
      <w:i w:val="1"/>
      <w:color w:val="17365d"/>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240" w:before="240" w:line="276" w:lineRule="auto"/>
      <w:ind w:leftChars="-1" w:rightChars="0" w:firstLineChars="-1"/>
      <w:jc w:val="center"/>
      <w:textDirection w:val="btLr"/>
      <w:textAlignment w:val="top"/>
      <w:outlineLvl w:val="1"/>
    </w:pPr>
    <w:rPr>
      <w:rFonts w:ascii="Times New Roman" w:eastAsia="Times New Roman" w:hAnsi="Times New Roman"/>
      <w:b w:val="1"/>
      <w:bCs w:val="1"/>
      <w:i w:val="1"/>
      <w:color w:val="17365d"/>
      <w:w w:val="100"/>
      <w:position w:val="-1"/>
      <w:sz w:val="28"/>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BodyTextChar">
    <w:name w:val="Body Text Char"/>
    <w:basedOn w:val="DefaultParagraphFont"/>
    <w:next w:val="BodyTextChar"/>
    <w:autoRedefine w:val="0"/>
    <w:hidden w:val="0"/>
    <w:qFormat w:val="0"/>
    <w:rPr>
      <w:w w:val="100"/>
      <w:position w:val="-1"/>
      <w:sz w:val="26"/>
      <w:szCs w:val="26"/>
      <w:effect w:val="none"/>
      <w:shd w:color="auto" w:fill="ffffff" w:val="clear"/>
      <w:vertAlign w:val="baseline"/>
      <w:cs w:val="0"/>
      <w:em w:val="none"/>
      <w:lang w:bidi="ar-SA"/>
    </w:rPr>
  </w:style>
  <w:style w:type="paragraph" w:styleId="BodyText">
    <w:name w:val="Body Text"/>
    <w:basedOn w:val="Normal"/>
    <w:next w:val="BodyText"/>
    <w:autoRedefine w:val="0"/>
    <w:hidden w:val="0"/>
    <w:qFormat w:val="0"/>
    <w:pPr>
      <w:widowControl w:val="0"/>
      <w:shd w:color="auto" w:fill="ffffff" w:val="clear"/>
      <w:suppressAutoHyphens w:val="1"/>
      <w:spacing w:after="180" w:line="376" w:lineRule="auto"/>
      <w:ind w:leftChars="-1" w:rightChars="0" w:firstLineChars="-1"/>
      <w:textDirection w:val="btLr"/>
      <w:textAlignment w:val="top"/>
      <w:outlineLvl w:val="0"/>
    </w:pPr>
    <w:rPr>
      <w:rFonts w:ascii="Times New Roman" w:eastAsia="Times New Roman" w:hAnsi="Times New Roman"/>
      <w:w w:val="100"/>
      <w:position w:val="-1"/>
      <w:sz w:val="26"/>
      <w:szCs w:val="26"/>
      <w:effect w:val="none"/>
      <w:shd w:color="auto" w:fill="ffffff" w:val="clear"/>
      <w:vertAlign w:val="baseline"/>
      <w:cs w:val="0"/>
      <w:em w:val="none"/>
      <w:lang w:bidi="ar-SA" w:eastAsia="und" w:val="und"/>
    </w:rPr>
  </w:style>
  <w:style w:type="character" w:styleId="Other_">
    <w:name w:val="Other_"/>
    <w:basedOn w:val="DefaultParagraphFont"/>
    <w:next w:val="Other_"/>
    <w:autoRedefine w:val="0"/>
    <w:hidden w:val="0"/>
    <w:qFormat w:val="0"/>
    <w:rPr>
      <w:w w:val="100"/>
      <w:position w:val="-1"/>
      <w:sz w:val="26"/>
      <w:szCs w:val="26"/>
      <w:effect w:val="none"/>
      <w:shd w:color="auto" w:fill="ffffff" w:val="clear"/>
      <w:vertAlign w:val="baseline"/>
      <w:cs w:val="0"/>
      <w:em w:val="none"/>
      <w:lang w:bidi="ar-SA"/>
    </w:rPr>
  </w:style>
  <w:style w:type="paragraph" w:styleId="Other">
    <w:name w:val="Other"/>
    <w:basedOn w:val="Normal"/>
    <w:next w:val="Other"/>
    <w:autoRedefine w:val="0"/>
    <w:hidden w:val="0"/>
    <w:qFormat w:val="0"/>
    <w:pPr>
      <w:widowControl w:val="0"/>
      <w:shd w:color="auto" w:fill="ffffff" w:val="clear"/>
      <w:suppressAutoHyphens w:val="1"/>
      <w:spacing w:after="180" w:line="376" w:lineRule="auto"/>
      <w:ind w:leftChars="-1" w:rightChars="0" w:firstLineChars="-1"/>
      <w:textDirection w:val="btLr"/>
      <w:textAlignment w:val="top"/>
      <w:outlineLvl w:val="0"/>
    </w:pPr>
    <w:rPr>
      <w:rFonts w:ascii="Times New Roman" w:eastAsia="Times New Roman" w:hAnsi="Times New Roman"/>
      <w:w w:val="100"/>
      <w:position w:val="-1"/>
      <w:sz w:val="26"/>
      <w:szCs w:val="26"/>
      <w:effect w:val="none"/>
      <w:shd w:color="auto" w:fill="ffffff" w:val="clear"/>
      <w:vertAlign w:val="baseline"/>
      <w:cs w:val="0"/>
      <w:em w:val="none"/>
      <w:lang w:bidi="ar-SA" w:eastAsia="und" w:val="und"/>
    </w:rPr>
  </w:style>
  <w:style w:type="character" w:styleId="Heading2Char">
    <w:name w:val="Heading 2 Char"/>
    <w:basedOn w:val="DefaultParagraphFont"/>
    <w:next w:val="Heading2Char"/>
    <w:autoRedefine w:val="0"/>
    <w:hidden w:val="0"/>
    <w:qFormat w:val="0"/>
    <w:rPr>
      <w:b w:val="1"/>
      <w:bCs w:val="1"/>
      <w:i w:val="1"/>
      <w:color w:val="17365d"/>
      <w:w w:val="100"/>
      <w:position w:val="-1"/>
      <w:sz w:val="28"/>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eastAsia="en-US" w:val="en-US"/>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_">
    <w:name w:val="Heading #2_"/>
    <w:basedOn w:val="DefaultParagraphFont"/>
    <w:next w:val="Heading#2_"/>
    <w:autoRedefine w:val="0"/>
    <w:hidden w:val="0"/>
    <w:qFormat w:val="0"/>
    <w:rPr>
      <w:b w:val="1"/>
      <w:bCs w:val="1"/>
      <w:w w:val="100"/>
      <w:position w:val="-1"/>
      <w:sz w:val="26"/>
      <w:szCs w:val="26"/>
      <w:effect w:val="none"/>
      <w:shd w:color="auto" w:fill="ffffff" w:val="clear"/>
      <w:vertAlign w:val="baseline"/>
      <w:cs w:val="0"/>
      <w:em w:val="none"/>
      <w:lang w:bidi="ar-SA"/>
    </w:rPr>
  </w:style>
  <w:style w:type="paragraph" w:styleId="Heading#2">
    <w:name w:val="Heading #2"/>
    <w:basedOn w:val="Normal"/>
    <w:next w:val="Heading#2"/>
    <w:autoRedefine w:val="0"/>
    <w:hidden w:val="0"/>
    <w:qFormat w:val="0"/>
    <w:pPr>
      <w:widowControl w:val="0"/>
      <w:shd w:color="auto" w:fill="ffffff" w:val="clear"/>
      <w:suppressAutoHyphens w:val="1"/>
      <w:spacing w:after="180" w:line="376" w:lineRule="auto"/>
      <w:ind w:leftChars="-1" w:rightChars="0" w:firstLineChars="-1"/>
      <w:textDirection w:val="btLr"/>
      <w:textAlignment w:val="top"/>
      <w:outlineLvl w:val="1"/>
    </w:pPr>
    <w:rPr>
      <w:rFonts w:ascii="Times New Roman" w:eastAsia="Times New Roman" w:hAnsi="Times New Roman"/>
      <w:b w:val="1"/>
      <w:bCs w:val="1"/>
      <w:w w:val="100"/>
      <w:position w:val="-1"/>
      <w:sz w:val="26"/>
      <w:szCs w:val="26"/>
      <w:effect w:val="none"/>
      <w:shd w:color="auto" w:fill="ffffff" w:val="clear"/>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VC665IpasEhqP7YOqE+mecfA==">CgMxLjAyCWlkLmdqZGd4czIKaWQuMzBqMHpsbDIKaWQuMWZvYjl0ZTIKaWQuM3pueXNoNzIKaWQuMmV0OTJwMDIJaWQudHlqY3d0MgppZC4zZHk2dmttMgppZC4xdDNoNXNmMgppZC40ZDM0b2c4MgppZC4yczhleW8xMgppZC4xN2RwOHZ1MgppZC4zcmRjcmpuMgppZC4yNmluMXJnMglpZC5sbnhiejk4AHIhMWp4T1VYV2dWc0dUbV9PYWkwY3Z4THYzQXctQUlINmh2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2024-10-02T14:32:00Z</dcterms:created>
  <dc:creator>Admin</dc:creator>
</cp:coreProperties>
</file>