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D4" w:rsidRPr="00EE0499" w:rsidRDefault="00AE5DD4" w:rsidP="00AE5DD4">
      <w:pPr>
        <w:keepNext/>
        <w:keepLines/>
        <w:jc w:val="center"/>
        <w:outlineLvl w:val="1"/>
        <w:rPr>
          <w:rFonts w:ascii="Times New Roman" w:hAnsi="Times New Roman"/>
          <w:b/>
          <w:bCs/>
          <w:color w:val="000000"/>
          <w:sz w:val="26"/>
          <w:szCs w:val="26"/>
        </w:rPr>
      </w:pPr>
      <w:r w:rsidRPr="00EE0499">
        <w:rPr>
          <w:rFonts w:ascii="Times New Roman" w:hAnsi="Times New Roman"/>
          <w:b/>
          <w:bCs/>
          <w:color w:val="000000"/>
          <w:sz w:val="26"/>
          <w:szCs w:val="26"/>
        </w:rPr>
        <w:t>Khoa học</w:t>
      </w:r>
    </w:p>
    <w:p w:rsidR="00AE5DD4" w:rsidRPr="00EE0499" w:rsidRDefault="00AE5DD4" w:rsidP="00AE5DD4">
      <w:pPr>
        <w:widowControl w:val="0"/>
        <w:jc w:val="center"/>
        <w:rPr>
          <w:rFonts w:ascii="Times New Roman" w:eastAsia="Calibri" w:hAnsi="Times New Roman"/>
          <w:b/>
          <w:color w:val="000000"/>
          <w:kern w:val="2"/>
          <w:sz w:val="26"/>
          <w:szCs w:val="26"/>
        </w:rPr>
      </w:pPr>
      <w:bookmarkStart w:id="0" w:name="_GoBack"/>
      <w:r w:rsidRPr="00EE0499">
        <w:rPr>
          <w:rFonts w:ascii="Times New Roman" w:eastAsia="Calibri" w:hAnsi="Times New Roman"/>
          <w:b/>
          <w:bCs/>
          <w:kern w:val="2"/>
          <w:sz w:val="26"/>
          <w:szCs w:val="26"/>
        </w:rPr>
        <w:t xml:space="preserve">Bài 4: </w:t>
      </w:r>
      <w:r w:rsidRPr="00EE0499">
        <w:rPr>
          <w:rFonts w:ascii="Times New Roman" w:eastAsia="Calibri" w:hAnsi="Times New Roman"/>
          <w:b/>
          <w:color w:val="000000"/>
          <w:kern w:val="2"/>
          <w:sz w:val="26"/>
          <w:szCs w:val="26"/>
        </w:rPr>
        <w:t>SỰ BIẾN ĐỔI HOÁ HỌC CỦA CHẤT (TIẾT 2)</w:t>
      </w:r>
    </w:p>
    <w:bookmarkEnd w:id="0"/>
    <w:p w:rsidR="00AE5DD4" w:rsidRPr="00EE0499" w:rsidRDefault="00AE5DD4" w:rsidP="00AE5DD4">
      <w:pPr>
        <w:widowControl w:val="0"/>
        <w:rPr>
          <w:rFonts w:ascii="Times New Roman" w:eastAsia="Calibri" w:hAnsi="Times New Roman"/>
          <w:b/>
          <w:bCs/>
          <w:kern w:val="2"/>
          <w:sz w:val="26"/>
          <w:szCs w:val="26"/>
          <w:shd w:val="clear" w:color="auto" w:fill="FFFFFF"/>
        </w:rPr>
      </w:pPr>
      <w:r w:rsidRPr="00EE0499">
        <w:rPr>
          <w:rFonts w:ascii="Times New Roman" w:eastAsia="Calibri" w:hAnsi="Times New Roman"/>
          <w:b/>
          <w:bCs/>
          <w:kern w:val="2"/>
          <w:sz w:val="26"/>
          <w:szCs w:val="26"/>
          <w:shd w:val="clear" w:color="auto" w:fill="FFFFFF"/>
        </w:rPr>
        <w:t>I. YÊU CẦU CẦN ĐẠT:</w:t>
      </w:r>
    </w:p>
    <w:p w:rsidR="00AE5DD4" w:rsidRPr="00EE0499" w:rsidRDefault="00AE5DD4" w:rsidP="00AE5DD4">
      <w:pPr>
        <w:widowControl w:val="0"/>
        <w:contextualSpacing/>
        <w:jc w:val="both"/>
        <w:rPr>
          <w:rFonts w:ascii="Times New Roman" w:eastAsia="Calibri" w:hAnsi="Times New Roman"/>
          <w:kern w:val="2"/>
          <w:sz w:val="26"/>
          <w:szCs w:val="26"/>
        </w:rPr>
      </w:pPr>
      <w:r w:rsidRPr="00EE0499">
        <w:rPr>
          <w:rFonts w:ascii="Times New Roman" w:eastAsia="Calibri" w:hAnsi="Times New Roman"/>
          <w:kern w:val="2"/>
          <w:sz w:val="26"/>
          <w:szCs w:val="26"/>
        </w:rPr>
        <w:t>- Nêu được các dấu hiệu của sự biến đổi hoá học của một số chất.</w:t>
      </w:r>
    </w:p>
    <w:p w:rsidR="00AE5DD4" w:rsidRPr="00EE0499" w:rsidRDefault="00AE5DD4" w:rsidP="00AE5DD4">
      <w:pPr>
        <w:widowControl w:val="0"/>
        <w:contextualSpacing/>
        <w:jc w:val="both"/>
        <w:rPr>
          <w:rFonts w:ascii="Times New Roman" w:eastAsia="Calibri" w:hAnsi="Times New Roman"/>
          <w:kern w:val="2"/>
          <w:sz w:val="26"/>
          <w:szCs w:val="26"/>
        </w:rPr>
      </w:pPr>
      <w:r w:rsidRPr="00EE0499">
        <w:rPr>
          <w:rFonts w:ascii="Times New Roman" w:eastAsia="Calibri" w:hAnsi="Times New Roman"/>
          <w:kern w:val="2"/>
          <w:sz w:val="26"/>
          <w:szCs w:val="26"/>
        </w:rPr>
        <w:t xml:space="preserve">- Trình bày được một số ví dụ đơn giản, gần </w:t>
      </w:r>
      <w:proofErr w:type="gramStart"/>
      <w:r w:rsidRPr="00EE0499">
        <w:rPr>
          <w:rFonts w:ascii="Times New Roman" w:eastAsia="Calibri" w:hAnsi="Times New Roman"/>
          <w:kern w:val="2"/>
          <w:sz w:val="26"/>
          <w:szCs w:val="26"/>
        </w:rPr>
        <w:t>gũi</w:t>
      </w:r>
      <w:proofErr w:type="gramEnd"/>
      <w:r w:rsidRPr="00EE0499">
        <w:rPr>
          <w:rFonts w:ascii="Times New Roman" w:eastAsia="Calibri" w:hAnsi="Times New Roman"/>
          <w:kern w:val="2"/>
          <w:sz w:val="26"/>
          <w:szCs w:val="26"/>
        </w:rPr>
        <w:t xml:space="preserve"> với cuộc sống về biến đổi hoá học.</w:t>
      </w:r>
    </w:p>
    <w:p w:rsidR="00AE5DD4" w:rsidRPr="00EE0499" w:rsidRDefault="00AE5DD4" w:rsidP="00AE5DD4">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Năng lực giải quyết vấn đề: Sử dụng các kiến thức đã học ứng dụng vào thực tế, tìm tòi, phát hiện giải quyết các nhiệm vụ trong cuộc sống; giải thích hiện tượng trong sự biến đổi hoá học.</w:t>
      </w:r>
    </w:p>
    <w:p w:rsidR="00AE5DD4" w:rsidRPr="00EE0499" w:rsidRDefault="00AE5DD4" w:rsidP="00AE5DD4">
      <w:pPr>
        <w:widowControl w:val="0"/>
        <w:contextualSpacing/>
        <w:jc w:val="both"/>
        <w:rPr>
          <w:rFonts w:ascii="Times New Roman" w:hAnsi="Times New Roman"/>
          <w:sz w:val="26"/>
          <w:szCs w:val="26"/>
        </w:rPr>
      </w:pPr>
      <w:r w:rsidRPr="00EE0499">
        <w:rPr>
          <w:rFonts w:ascii="Times New Roman" w:eastAsia="Calibri" w:hAnsi="Times New Roman"/>
          <w:sz w:val="26"/>
          <w:szCs w:val="26"/>
        </w:rPr>
        <w:t>- Năng lực tự chủ và tự học: HS chủ động tìm hiểu và tự trả lời câu hỏi.</w:t>
      </w:r>
    </w:p>
    <w:p w:rsidR="00AE5DD4" w:rsidRPr="00EE0499" w:rsidRDefault="00AE5DD4" w:rsidP="00AE5DD4">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Phẩm chất trung thực: trung thực trong thực hiện giải bài tập, thực hiện nhiệm vụ, ghi chép và rút ra kết luận.</w:t>
      </w:r>
    </w:p>
    <w:p w:rsidR="00AE5DD4" w:rsidRPr="00EE0499" w:rsidRDefault="00AE5DD4" w:rsidP="00AE5DD4">
      <w:pPr>
        <w:widowControl w:val="0"/>
        <w:rPr>
          <w:rFonts w:ascii="Times New Roman" w:hAnsi="Times New Roman"/>
          <w:kern w:val="2"/>
          <w:sz w:val="26"/>
          <w:szCs w:val="26"/>
        </w:rPr>
      </w:pPr>
      <w:r w:rsidRPr="00EE0499">
        <w:rPr>
          <w:rFonts w:ascii="Times New Roman" w:hAnsi="Times New Roman"/>
          <w:kern w:val="2"/>
          <w:sz w:val="26"/>
          <w:szCs w:val="26"/>
        </w:rPr>
        <w:t xml:space="preserve">- Yêu thích môn </w:t>
      </w:r>
      <w:proofErr w:type="gramStart"/>
      <w:r w:rsidRPr="00EE0499">
        <w:rPr>
          <w:rFonts w:ascii="Times New Roman" w:hAnsi="Times New Roman"/>
          <w:kern w:val="2"/>
          <w:sz w:val="26"/>
          <w:szCs w:val="26"/>
        </w:rPr>
        <w:t>học,</w:t>
      </w:r>
      <w:proofErr w:type="gramEnd"/>
      <w:r w:rsidRPr="00EE0499">
        <w:rPr>
          <w:rFonts w:ascii="Times New Roman" w:hAnsi="Times New Roman"/>
          <w:kern w:val="2"/>
          <w:sz w:val="26"/>
          <w:szCs w:val="26"/>
        </w:rPr>
        <w:t xml:space="preserve"> sáng tạo, có niềm hứng thú, say mê tìm tòi khoa học.</w:t>
      </w:r>
    </w:p>
    <w:p w:rsidR="00AE5DD4" w:rsidRPr="00EE0499" w:rsidRDefault="00AE5DD4" w:rsidP="00AE5DD4">
      <w:pPr>
        <w:widowControl w:val="0"/>
        <w:shd w:val="clear" w:color="auto" w:fill="FFFFFF"/>
        <w:rPr>
          <w:rFonts w:ascii="Times New Roman" w:hAnsi="Times New Roman"/>
          <w:sz w:val="26"/>
          <w:szCs w:val="26"/>
        </w:rPr>
      </w:pPr>
      <w:r w:rsidRPr="00EE0499">
        <w:rPr>
          <w:rFonts w:ascii="Times New Roman" w:hAnsi="Times New Roman"/>
          <w:sz w:val="26"/>
          <w:szCs w:val="26"/>
        </w:rPr>
        <w:t>- Nhân ái, tôn trọng, giúp đỡ bạn cùng tiến bộ.</w:t>
      </w:r>
    </w:p>
    <w:p w:rsidR="00AE5DD4" w:rsidRPr="00F7387D" w:rsidRDefault="00AE5DD4" w:rsidP="00AE5DD4">
      <w:pPr>
        <w:tabs>
          <w:tab w:val="left" w:pos="567"/>
        </w:tabs>
        <w:spacing w:line="360" w:lineRule="auto"/>
        <w:jc w:val="both"/>
        <w:rPr>
          <w:rFonts w:ascii="Times New Roman" w:hAnsi="Times New Roman"/>
          <w:b/>
          <w:bCs/>
          <w:spacing w:val="2"/>
          <w:sz w:val="26"/>
          <w:szCs w:val="26"/>
          <w:lang w:val="vi-VN"/>
        </w:rPr>
      </w:pPr>
      <w:r w:rsidRPr="00F7387D">
        <w:rPr>
          <w:rFonts w:ascii="Times New Roman" w:hAnsi="Times New Roman"/>
          <w:b/>
          <w:bCs/>
          <w:spacing w:val="2"/>
          <w:sz w:val="26"/>
          <w:szCs w:val="26"/>
          <w:lang w:val="vi-VN"/>
        </w:rPr>
        <w:t xml:space="preserve">HSKT: NHÌN CHÉP 1 DÒNG TRONG BÀI ĐỌC. </w:t>
      </w:r>
    </w:p>
    <w:p w:rsidR="00AE5DD4" w:rsidRPr="00F7387D" w:rsidRDefault="00AE5DD4" w:rsidP="00AE5DD4">
      <w:pPr>
        <w:widowControl w:val="0"/>
        <w:shd w:val="clear" w:color="auto" w:fill="FFFFFF"/>
        <w:rPr>
          <w:rFonts w:ascii="Times New Roman" w:hAnsi="Times New Roman"/>
          <w:b/>
          <w:bCs/>
          <w:sz w:val="26"/>
          <w:szCs w:val="26"/>
          <w:shd w:val="clear" w:color="auto" w:fill="FFFFFF"/>
          <w:lang w:val="vi-VN"/>
        </w:rPr>
      </w:pPr>
      <w:r w:rsidRPr="00F7387D">
        <w:rPr>
          <w:rFonts w:ascii="Times New Roman" w:hAnsi="Times New Roman"/>
          <w:b/>
          <w:bCs/>
          <w:sz w:val="26"/>
          <w:szCs w:val="26"/>
          <w:shd w:val="clear" w:color="auto" w:fill="FFFFFF"/>
          <w:lang w:val="vi-VN"/>
        </w:rPr>
        <w:t>II. ĐỒ DÙNG DẠY HỌC:</w:t>
      </w:r>
    </w:p>
    <w:p w:rsidR="00AE5DD4" w:rsidRPr="00EE0499" w:rsidRDefault="00AE5DD4" w:rsidP="00AE5DD4">
      <w:pPr>
        <w:widowControl w:val="0"/>
        <w:jc w:val="both"/>
        <w:rPr>
          <w:rFonts w:ascii="Times New Roman" w:eastAsia="Calibri" w:hAnsi="Times New Roman"/>
          <w:kern w:val="2"/>
          <w:sz w:val="26"/>
          <w:szCs w:val="26"/>
        </w:rPr>
      </w:pPr>
      <w:r w:rsidRPr="00EE0499">
        <w:rPr>
          <w:rFonts w:ascii="Times New Roman" w:eastAsia="Calibri" w:hAnsi="Times New Roman"/>
          <w:b/>
          <w:bCs/>
          <w:kern w:val="2"/>
          <w:sz w:val="26"/>
          <w:szCs w:val="26"/>
        </w:rPr>
        <w:t>1. GV:</w:t>
      </w:r>
      <w:r w:rsidRPr="00EE0499">
        <w:rPr>
          <w:rFonts w:ascii="Times New Roman" w:eastAsia="Calibri" w:hAnsi="Times New Roman"/>
          <w:kern w:val="2"/>
          <w:sz w:val="26"/>
          <w:szCs w:val="26"/>
        </w:rPr>
        <w:t xml:space="preserve"> </w:t>
      </w:r>
    </w:p>
    <w:p w:rsidR="00AE5DD4" w:rsidRPr="00EE0499" w:rsidRDefault="00AE5DD4" w:rsidP="00AE5DD4">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 xml:space="preserve">- TV, máy tính, bài giảng PPT, bảng nhóm (hoặc giấy khổ to), phiếu nhóm </w:t>
      </w:r>
    </w:p>
    <w:p w:rsidR="00AE5DD4" w:rsidRPr="00EE0499" w:rsidRDefault="00AE5DD4" w:rsidP="00AE5DD4">
      <w:pPr>
        <w:widowControl w:val="0"/>
        <w:jc w:val="both"/>
        <w:rPr>
          <w:rFonts w:ascii="Times New Roman" w:eastAsia="Calibri" w:hAnsi="Times New Roman"/>
          <w:kern w:val="2"/>
          <w:sz w:val="26"/>
          <w:szCs w:val="26"/>
        </w:rPr>
      </w:pPr>
      <w:r w:rsidRPr="00EE0499">
        <w:rPr>
          <w:rFonts w:ascii="Times New Roman" w:eastAsia="Calibri" w:hAnsi="Times New Roman"/>
          <w:b/>
          <w:bCs/>
          <w:kern w:val="2"/>
          <w:sz w:val="26"/>
          <w:szCs w:val="26"/>
        </w:rPr>
        <w:t>2. HS:</w:t>
      </w:r>
      <w:r w:rsidRPr="00EE0499">
        <w:rPr>
          <w:rFonts w:ascii="Times New Roman" w:eastAsia="Calibri" w:hAnsi="Times New Roman"/>
          <w:kern w:val="2"/>
          <w:sz w:val="26"/>
          <w:szCs w:val="26"/>
        </w:rPr>
        <w:t xml:space="preserve"> </w:t>
      </w:r>
    </w:p>
    <w:p w:rsidR="00AE5DD4" w:rsidRPr="00EE0499" w:rsidRDefault="00AE5DD4" w:rsidP="00AE5DD4">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 Bút dạ, bảng con, bút màu, mỗi tổ 1 cờ giấy.</w:t>
      </w:r>
    </w:p>
    <w:p w:rsidR="00AE5DD4" w:rsidRPr="00EE0499" w:rsidRDefault="00AE5DD4" w:rsidP="00AE5DD4">
      <w:pPr>
        <w:widowControl w:val="0"/>
        <w:shd w:val="clear" w:color="auto" w:fill="FFFFFF"/>
        <w:rPr>
          <w:rFonts w:ascii="Times New Roman" w:hAnsi="Times New Roman"/>
          <w:sz w:val="26"/>
          <w:szCs w:val="26"/>
        </w:rPr>
      </w:pPr>
      <w:r w:rsidRPr="00EE0499">
        <w:rPr>
          <w:rFonts w:ascii="Times New Roman" w:hAnsi="Times New Roman"/>
          <w:b/>
          <w:bCs/>
          <w:sz w:val="26"/>
          <w:szCs w:val="26"/>
          <w:shd w:val="clear" w:color="auto" w:fill="FFFFFF"/>
        </w:rPr>
        <w:t>III. CÁC HOẠT ĐỘNG DẠY -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91"/>
      </w:tblGrid>
      <w:tr w:rsidR="00AE5DD4" w:rsidRPr="00EE0499" w:rsidTr="00A94EA2">
        <w:tc>
          <w:tcPr>
            <w:tcW w:w="4815" w:type="dxa"/>
            <w:shd w:val="clear" w:color="auto" w:fill="auto"/>
            <w:vAlign w:val="center"/>
          </w:tcPr>
          <w:p w:rsidR="00AE5DD4" w:rsidRPr="00EE0499" w:rsidRDefault="00AE5DD4" w:rsidP="00A94EA2">
            <w:pPr>
              <w:widowControl w:val="0"/>
              <w:jc w:val="center"/>
              <w:rPr>
                <w:rFonts w:ascii="Times New Roman" w:hAnsi="Times New Roman"/>
                <w:sz w:val="26"/>
                <w:szCs w:val="26"/>
              </w:rPr>
            </w:pPr>
            <w:r w:rsidRPr="00EE0499">
              <w:rPr>
                <w:rFonts w:ascii="Times New Roman" w:hAnsi="Times New Roman"/>
                <w:b/>
                <w:bCs/>
                <w:sz w:val="26"/>
                <w:szCs w:val="26"/>
              </w:rPr>
              <w:t>Hoạt động của giáo viên</w:t>
            </w:r>
          </w:p>
        </w:tc>
        <w:tc>
          <w:tcPr>
            <w:tcW w:w="4791" w:type="dxa"/>
            <w:shd w:val="clear" w:color="auto" w:fill="auto"/>
            <w:vAlign w:val="center"/>
          </w:tcPr>
          <w:p w:rsidR="00AE5DD4" w:rsidRPr="00EE0499" w:rsidRDefault="00AE5DD4" w:rsidP="00A94EA2">
            <w:pPr>
              <w:widowControl w:val="0"/>
              <w:jc w:val="center"/>
              <w:rPr>
                <w:rFonts w:ascii="Times New Roman" w:hAnsi="Times New Roman"/>
                <w:sz w:val="26"/>
                <w:szCs w:val="26"/>
              </w:rPr>
            </w:pPr>
            <w:r w:rsidRPr="00EE0499">
              <w:rPr>
                <w:rFonts w:ascii="Times New Roman" w:hAnsi="Times New Roman"/>
                <w:b/>
                <w:bCs/>
                <w:sz w:val="26"/>
                <w:szCs w:val="26"/>
              </w:rPr>
              <w:t>Hoạt động của học sinh</w:t>
            </w:r>
          </w:p>
        </w:tc>
      </w:tr>
      <w:tr w:rsidR="00AE5DD4" w:rsidRPr="00EE0499" w:rsidTr="00A94EA2">
        <w:tc>
          <w:tcPr>
            <w:tcW w:w="9606" w:type="dxa"/>
            <w:gridSpan w:val="2"/>
            <w:shd w:val="clear" w:color="auto" w:fill="auto"/>
            <w:vAlign w:val="center"/>
          </w:tcPr>
          <w:p w:rsidR="00AE5DD4" w:rsidRPr="00EE0499" w:rsidRDefault="00AE5DD4" w:rsidP="00A94EA2">
            <w:pPr>
              <w:widowControl w:val="0"/>
              <w:jc w:val="both"/>
              <w:rPr>
                <w:rFonts w:ascii="Times New Roman" w:hAnsi="Times New Roman"/>
                <w:sz w:val="26"/>
                <w:szCs w:val="26"/>
                <w:shd w:val="clear" w:color="auto" w:fill="FFFFFF"/>
              </w:rPr>
            </w:pPr>
            <w:r w:rsidRPr="00EE0499">
              <w:rPr>
                <w:rFonts w:ascii="Times New Roman" w:hAnsi="Times New Roman"/>
                <w:b/>
                <w:bCs/>
                <w:sz w:val="26"/>
                <w:szCs w:val="26"/>
                <w:shd w:val="clear" w:color="auto" w:fill="FFFFFF"/>
              </w:rPr>
              <w:t xml:space="preserve">A. Hoạt động mở đầu </w:t>
            </w:r>
          </w:p>
        </w:tc>
      </w:tr>
      <w:tr w:rsidR="00AE5DD4" w:rsidRPr="00EE0499" w:rsidTr="00A94EA2">
        <w:tc>
          <w:tcPr>
            <w:tcW w:w="4815" w:type="dxa"/>
            <w:shd w:val="clear" w:color="auto" w:fill="auto"/>
          </w:tcPr>
          <w:p w:rsidR="00AE5DD4" w:rsidRPr="00EE0499" w:rsidRDefault="00AE5DD4" w:rsidP="00A94EA2">
            <w:pPr>
              <w:widowControl w:val="0"/>
              <w:rPr>
                <w:rFonts w:ascii="Times New Roman" w:eastAsia="Calibri" w:hAnsi="Times New Roman"/>
                <w:i/>
                <w:kern w:val="2"/>
                <w:sz w:val="26"/>
                <w:szCs w:val="26"/>
              </w:rPr>
            </w:pPr>
            <w:r w:rsidRPr="00EE0499">
              <w:rPr>
                <w:rFonts w:ascii="Times New Roman" w:eastAsia="Calibri" w:hAnsi="Times New Roman"/>
                <w:kern w:val="2"/>
                <w:sz w:val="26"/>
                <w:szCs w:val="26"/>
              </w:rPr>
              <w:t xml:space="preserve"> </w:t>
            </w:r>
            <w:r w:rsidRPr="00EE0499">
              <w:rPr>
                <w:rFonts w:ascii="Times New Roman" w:eastAsia="Calibri" w:hAnsi="Times New Roman"/>
                <w:i/>
                <w:kern w:val="2"/>
                <w:sz w:val="26"/>
                <w:szCs w:val="26"/>
              </w:rPr>
              <w:t xml:space="preserve">Trò chơi: giải ô chữ </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xml:space="preserve">- GV nêu nhiệm vụ: Mỗi tổ là một đội, sau khi đọc câu hỏi, các đội phất cờ để giành quyền trả lời. </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Tổ chức cho HS chơi:</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Dòng 1: Hoạt động giúp ta nhận biết đặc điểm bên ngoài của sự vật. (có 7 chữ cái)</w:t>
            </w: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Dòng 2: Dựa vào các dấu hiệu quan sát được, ta nhận biết được đặc điểm của sự vật, hiện tượng, sự ... của thể giới xung quanh. (có 5 chữ cái)</w:t>
            </w: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 xml:space="preserve">Dòng 3: Chất ban đầu biến đổi thành chất khác khi có </w:t>
            </w:r>
            <w:proofErr w:type="gramStart"/>
            <w:r w:rsidRPr="00EE0499">
              <w:rPr>
                <w:rFonts w:ascii="Times New Roman" w:eastAsia="Calibri" w:hAnsi="Times New Roman"/>
                <w:kern w:val="2"/>
                <w:sz w:val="26"/>
                <w:szCs w:val="26"/>
              </w:rPr>
              <w:t>sự .....</w:t>
            </w:r>
            <w:proofErr w:type="gramEnd"/>
            <w:r w:rsidRPr="00EE0499">
              <w:rPr>
                <w:rFonts w:ascii="Times New Roman" w:eastAsia="Calibri" w:hAnsi="Times New Roman"/>
                <w:kern w:val="2"/>
                <w:sz w:val="26"/>
                <w:szCs w:val="26"/>
              </w:rPr>
              <w:t xml:space="preserve"> (Từ có 4 tiếng)</w:t>
            </w: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 GV tổng kết trò chơi, tuyên dương HS.</w:t>
            </w: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 xml:space="preserve">- GV kết nối – giới thiệu bài: Quan sát rất quan trọng trong học tập Khoa học. Dựa vào các dấu hiệu quan sát được, ta nhận biết được đặc điểm của sự vật, hiện tượng, sự biến đổi của thế giới xung quanh. Ở tiết trước, ta biết được sự biển đổi hoá học. Tiết </w:t>
            </w:r>
            <w:r w:rsidRPr="00EE0499">
              <w:rPr>
                <w:rFonts w:ascii="Times New Roman" w:eastAsia="Calibri" w:hAnsi="Times New Roman"/>
                <w:kern w:val="2"/>
                <w:sz w:val="26"/>
                <w:szCs w:val="26"/>
              </w:rPr>
              <w:lastRenderedPageBreak/>
              <w:t>học này, chúng ta sẽ tiếp tục phân tích ví dụ và chia sẻ thêm ví dụ về sự biến đổi hoá học của chất.</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GV ghi tên bài – gọi HS nhắc lại tên bài.</w:t>
            </w:r>
          </w:p>
        </w:tc>
        <w:tc>
          <w:tcPr>
            <w:tcW w:w="4791" w:type="dxa"/>
            <w:shd w:val="clear" w:color="auto" w:fill="auto"/>
          </w:tcPr>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lastRenderedPageBreak/>
              <w:t>- Cả lớp cùng hát- HS thực hiện nhiệm vụ cá nhân.</w:t>
            </w: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HS tham gia chơi:</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Dòng 1: Quan sát</w:t>
            </w: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Dòng 2: Biến đổi</w:t>
            </w: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Dòng 3: biến đổi hoá học</w:t>
            </w: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HS lắng nghe</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HS lắng nghe</w:t>
            </w: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jc w:val="both"/>
              <w:rPr>
                <w:rFonts w:ascii="Times New Roman" w:hAnsi="Times New Roman"/>
                <w:sz w:val="26"/>
                <w:szCs w:val="26"/>
              </w:rPr>
            </w:pPr>
            <w:r w:rsidRPr="00EE0499">
              <w:rPr>
                <w:rFonts w:ascii="Times New Roman" w:hAnsi="Times New Roman"/>
                <w:sz w:val="26"/>
                <w:szCs w:val="26"/>
              </w:rPr>
              <w:t>- Một số HS nối tiếp nhắc lại tên bài.</w:t>
            </w:r>
          </w:p>
        </w:tc>
      </w:tr>
      <w:tr w:rsidR="00AE5DD4" w:rsidRPr="00EE0499" w:rsidTr="00A94EA2">
        <w:tc>
          <w:tcPr>
            <w:tcW w:w="9606" w:type="dxa"/>
            <w:gridSpan w:val="2"/>
            <w:shd w:val="clear" w:color="auto" w:fill="auto"/>
          </w:tcPr>
          <w:p w:rsidR="00AE5DD4" w:rsidRPr="00EE0499" w:rsidRDefault="00AE5DD4" w:rsidP="00A94EA2">
            <w:pPr>
              <w:widowControl w:val="0"/>
              <w:shd w:val="clear" w:color="auto" w:fill="FFFFFF"/>
              <w:jc w:val="both"/>
              <w:rPr>
                <w:rFonts w:ascii="Times New Roman" w:hAnsi="Times New Roman"/>
                <w:sz w:val="26"/>
                <w:szCs w:val="26"/>
                <w:shd w:val="clear" w:color="auto" w:fill="FFFFFF"/>
              </w:rPr>
            </w:pPr>
            <w:r w:rsidRPr="00EE0499">
              <w:rPr>
                <w:rFonts w:ascii="Times New Roman" w:hAnsi="Times New Roman"/>
                <w:b/>
                <w:bCs/>
                <w:sz w:val="26"/>
                <w:szCs w:val="26"/>
                <w:shd w:val="clear" w:color="auto" w:fill="FFFFFF"/>
              </w:rPr>
              <w:lastRenderedPageBreak/>
              <w:t xml:space="preserve">B. Hoạt động thực hành, luyện tập </w:t>
            </w:r>
          </w:p>
          <w:p w:rsidR="00AE5DD4" w:rsidRPr="00EE0499" w:rsidRDefault="00AE5DD4" w:rsidP="00A94EA2">
            <w:pPr>
              <w:widowControl w:val="0"/>
              <w:jc w:val="both"/>
              <w:rPr>
                <w:rFonts w:ascii="Times New Roman" w:eastAsia="Calibri" w:hAnsi="Times New Roman"/>
                <w:b/>
                <w:bCs/>
                <w:kern w:val="2"/>
                <w:sz w:val="26"/>
                <w:szCs w:val="26"/>
              </w:rPr>
            </w:pPr>
            <w:r w:rsidRPr="00EE0499">
              <w:rPr>
                <w:rFonts w:ascii="Times New Roman" w:eastAsia="Calibri" w:hAnsi="Times New Roman"/>
                <w:b/>
                <w:bCs/>
                <w:kern w:val="2"/>
                <w:sz w:val="26"/>
                <w:szCs w:val="26"/>
              </w:rPr>
              <w:t xml:space="preserve">a) </w:t>
            </w:r>
            <w:r w:rsidRPr="00EE0499">
              <w:rPr>
                <w:rFonts w:ascii="Times New Roman" w:eastAsia="Calibri" w:hAnsi="Times New Roman"/>
                <w:b/>
                <w:bCs/>
                <w:kern w:val="2"/>
                <w:sz w:val="26"/>
                <w:szCs w:val="26"/>
                <w:lang w:val="vi-VN"/>
              </w:rPr>
              <w:t>Mục tiêu:</w:t>
            </w:r>
            <w:r w:rsidRPr="00EE0499">
              <w:rPr>
                <w:rFonts w:ascii="Times New Roman" w:eastAsia="Calibri" w:hAnsi="Times New Roman"/>
                <w:b/>
                <w:bCs/>
                <w:kern w:val="2"/>
                <w:sz w:val="26"/>
                <w:szCs w:val="26"/>
              </w:rPr>
              <w:t xml:space="preserve"> </w:t>
            </w: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 Nêu được các dấu hiệu của sự biến đổi hoá học của một số chất.</w:t>
            </w:r>
          </w:p>
          <w:p w:rsidR="00AE5DD4" w:rsidRPr="00EE0499" w:rsidRDefault="00AE5DD4" w:rsidP="00A94EA2">
            <w:pPr>
              <w:widowControl w:val="0"/>
              <w:shd w:val="clear" w:color="auto" w:fill="FFFFFF"/>
              <w:jc w:val="both"/>
              <w:rPr>
                <w:rFonts w:ascii="Times New Roman" w:hAnsi="Times New Roman"/>
                <w:b/>
                <w:bCs/>
                <w:sz w:val="26"/>
                <w:szCs w:val="26"/>
                <w:shd w:val="clear" w:color="auto" w:fill="FFFFFF"/>
              </w:rPr>
            </w:pPr>
            <w:r w:rsidRPr="00EE0499">
              <w:rPr>
                <w:rFonts w:ascii="Times New Roman" w:hAnsi="Times New Roman"/>
                <w:b/>
                <w:bCs/>
                <w:sz w:val="26"/>
                <w:szCs w:val="26"/>
              </w:rPr>
              <w:t>b)</w:t>
            </w:r>
            <w:r w:rsidRPr="00EE0499">
              <w:rPr>
                <w:rFonts w:ascii="Times New Roman" w:hAnsi="Times New Roman"/>
                <w:b/>
                <w:bCs/>
                <w:sz w:val="26"/>
                <w:szCs w:val="26"/>
                <w:lang w:val="vi-VN"/>
              </w:rPr>
              <w:t xml:space="preserve"> Cách </w:t>
            </w:r>
            <w:r w:rsidRPr="00EE0499">
              <w:rPr>
                <w:rFonts w:ascii="Times New Roman" w:hAnsi="Times New Roman"/>
                <w:b/>
                <w:bCs/>
                <w:sz w:val="26"/>
                <w:szCs w:val="26"/>
              </w:rPr>
              <w:t>tiến hành</w:t>
            </w:r>
            <w:r w:rsidRPr="00EE0499">
              <w:rPr>
                <w:rFonts w:ascii="Times New Roman" w:hAnsi="Times New Roman"/>
                <w:b/>
                <w:bCs/>
                <w:sz w:val="26"/>
                <w:szCs w:val="26"/>
                <w:lang w:val="vi-VN"/>
              </w:rPr>
              <w:t>:</w:t>
            </w:r>
          </w:p>
        </w:tc>
      </w:tr>
      <w:tr w:rsidR="00AE5DD4" w:rsidRPr="00EE0499" w:rsidTr="00A94EA2">
        <w:tc>
          <w:tcPr>
            <w:tcW w:w="4815" w:type="dxa"/>
            <w:shd w:val="clear" w:color="auto" w:fill="auto"/>
          </w:tcPr>
          <w:p w:rsidR="00AE5DD4" w:rsidRPr="00EE0499" w:rsidRDefault="00AE5DD4" w:rsidP="00A94EA2">
            <w:pPr>
              <w:widowControl w:val="0"/>
              <w:rPr>
                <w:rFonts w:ascii="Times New Roman" w:eastAsia="Calibri" w:hAnsi="Times New Roman"/>
                <w:b/>
                <w:kern w:val="2"/>
                <w:sz w:val="26"/>
                <w:szCs w:val="26"/>
              </w:rPr>
            </w:pPr>
            <w:r w:rsidRPr="00EE0499">
              <w:rPr>
                <w:rFonts w:ascii="Times New Roman" w:eastAsia="Calibri" w:hAnsi="Times New Roman"/>
                <w:b/>
                <w:kern w:val="2"/>
                <w:sz w:val="26"/>
                <w:szCs w:val="26"/>
              </w:rPr>
              <w:t>Hoạt động 3: Phân tích một số ví dụ về sự biến đổi hoá học</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GV dẫn dắt: Có rất nhiều sự biến đổi hoá học diễn ra xung quanh chúng ta, chỉ cần</w:t>
            </w:r>
          </w:p>
          <w:p w:rsidR="00AE5DD4" w:rsidRPr="00EE0499" w:rsidRDefault="00AE5DD4" w:rsidP="00A94EA2">
            <w:pPr>
              <w:widowControl w:val="0"/>
              <w:rPr>
                <w:rFonts w:ascii="Times New Roman" w:eastAsia="Calibri" w:hAnsi="Times New Roman"/>
                <w:kern w:val="2"/>
                <w:sz w:val="26"/>
                <w:szCs w:val="26"/>
              </w:rPr>
            </w:pPr>
            <w:proofErr w:type="gramStart"/>
            <w:r w:rsidRPr="00EE0499">
              <w:rPr>
                <w:rFonts w:ascii="Times New Roman" w:eastAsia="Calibri" w:hAnsi="Times New Roman"/>
                <w:kern w:val="2"/>
                <w:sz w:val="26"/>
                <w:szCs w:val="26"/>
              </w:rPr>
              <w:t>chú</w:t>
            </w:r>
            <w:proofErr w:type="gramEnd"/>
            <w:r w:rsidRPr="00EE0499">
              <w:rPr>
                <w:rFonts w:ascii="Times New Roman" w:eastAsia="Calibri" w:hAnsi="Times New Roman"/>
                <w:kern w:val="2"/>
                <w:sz w:val="26"/>
                <w:szCs w:val="26"/>
              </w:rPr>
              <w:t xml:space="preserve"> ý quan sát sẽ nhận ra các dấu hiệu của sự biến đổi hoá học.</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Bước 1. Làm việc nhóm</w:t>
            </w: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 GV chia nhóm 4 HS, giao nhiệm vụ: thảo luận và trình bày câu hỏi mục Quan sát, trang 22 SGK.</w:t>
            </w:r>
          </w:p>
          <w:p w:rsidR="00AE5DD4" w:rsidRPr="00EE0499" w:rsidRDefault="00AE5DD4" w:rsidP="00A94EA2">
            <w:pPr>
              <w:widowControl w:val="0"/>
              <w:jc w:val="both"/>
              <w:rPr>
                <w:rFonts w:ascii="Times New Roman" w:eastAsia="Calibri" w:hAnsi="Times New Roman"/>
                <w:i/>
                <w:kern w:val="2"/>
                <w:sz w:val="26"/>
                <w:szCs w:val="26"/>
              </w:rPr>
            </w:pPr>
            <w:r w:rsidRPr="00EE0499">
              <w:rPr>
                <w:rFonts w:ascii="Times New Roman" w:eastAsia="Calibri" w:hAnsi="Times New Roman"/>
                <w:i/>
                <w:kern w:val="2"/>
                <w:sz w:val="26"/>
                <w:szCs w:val="26"/>
              </w:rPr>
              <w:t>Trường hợp nào dưới đây thể hiện sự biến đổi hoá học của chất? Vì sao?</w:t>
            </w:r>
          </w:p>
          <w:p w:rsidR="00AE5DD4" w:rsidRPr="00EE0499" w:rsidRDefault="00AE5DD4" w:rsidP="00A94EA2">
            <w:pPr>
              <w:widowControl w:val="0"/>
              <w:jc w:val="both"/>
              <w:rPr>
                <w:rFonts w:ascii="Times New Roman" w:eastAsia="Calibri" w:hAnsi="Times New Roman"/>
                <w:i/>
                <w:kern w:val="2"/>
                <w:sz w:val="26"/>
                <w:szCs w:val="26"/>
              </w:rPr>
            </w:pPr>
            <w:r w:rsidRPr="00EE0499">
              <w:rPr>
                <w:rFonts w:ascii="Times New Roman" w:eastAsia="Calibri" w:hAnsi="Times New Roman"/>
                <w:i/>
                <w:kern w:val="2"/>
                <w:sz w:val="26"/>
                <w:szCs w:val="26"/>
              </w:rPr>
              <w:t>H6: Xi măng, cát và nước được trộn với nhau</w:t>
            </w:r>
          </w:p>
          <w:p w:rsidR="00AE5DD4" w:rsidRPr="00EE0499" w:rsidRDefault="00AE5DD4" w:rsidP="00A94EA2">
            <w:pPr>
              <w:widowControl w:val="0"/>
              <w:jc w:val="both"/>
              <w:rPr>
                <w:rFonts w:ascii="Times New Roman" w:eastAsia="Calibri" w:hAnsi="Times New Roman"/>
                <w:i/>
                <w:kern w:val="2"/>
                <w:sz w:val="26"/>
                <w:szCs w:val="26"/>
              </w:rPr>
            </w:pPr>
            <w:r w:rsidRPr="00EE0499">
              <w:rPr>
                <w:rFonts w:ascii="Times New Roman" w:eastAsia="Calibri" w:hAnsi="Times New Roman"/>
                <w:i/>
                <w:kern w:val="2"/>
                <w:sz w:val="26"/>
                <w:szCs w:val="26"/>
              </w:rPr>
              <w:t>H7: Xi măng và cát khô được trộn với nhau</w:t>
            </w:r>
          </w:p>
          <w:p w:rsidR="00AE5DD4" w:rsidRPr="00EE0499" w:rsidRDefault="00AE5DD4" w:rsidP="00A94EA2">
            <w:pPr>
              <w:widowControl w:val="0"/>
              <w:jc w:val="both"/>
              <w:rPr>
                <w:rFonts w:ascii="Times New Roman" w:eastAsia="Calibri" w:hAnsi="Times New Roman"/>
                <w:i/>
                <w:kern w:val="2"/>
                <w:sz w:val="26"/>
                <w:szCs w:val="26"/>
              </w:rPr>
            </w:pPr>
            <w:r w:rsidRPr="00EE0499">
              <w:rPr>
                <w:rFonts w:ascii="Times New Roman" w:eastAsia="Calibri" w:hAnsi="Times New Roman"/>
                <w:i/>
                <w:kern w:val="2"/>
                <w:sz w:val="26"/>
                <w:szCs w:val="26"/>
              </w:rPr>
              <w:t>H8: Đinh sắt bị bẻ cong</w:t>
            </w:r>
          </w:p>
          <w:p w:rsidR="00AE5DD4" w:rsidRPr="00EE0499" w:rsidRDefault="00AE5DD4" w:rsidP="00A94EA2">
            <w:pPr>
              <w:widowControl w:val="0"/>
              <w:jc w:val="both"/>
              <w:rPr>
                <w:rFonts w:ascii="Times New Roman" w:eastAsia="Calibri" w:hAnsi="Times New Roman"/>
                <w:i/>
                <w:kern w:val="2"/>
                <w:sz w:val="26"/>
                <w:szCs w:val="26"/>
              </w:rPr>
            </w:pPr>
            <w:r w:rsidRPr="00EE0499">
              <w:rPr>
                <w:rFonts w:ascii="Times New Roman" w:eastAsia="Calibri" w:hAnsi="Times New Roman"/>
                <w:i/>
                <w:kern w:val="2"/>
                <w:sz w:val="26"/>
                <w:szCs w:val="26"/>
              </w:rPr>
              <w:t>H9: Đinh sắt bị gỉ</w:t>
            </w:r>
          </w:p>
          <w:p w:rsidR="00AE5DD4" w:rsidRPr="00EE0499" w:rsidRDefault="00AE5DD4" w:rsidP="00A94EA2">
            <w:pPr>
              <w:widowControl w:val="0"/>
              <w:jc w:val="both"/>
              <w:rPr>
                <w:rFonts w:ascii="Times New Roman" w:eastAsia="Calibri" w:hAnsi="Times New Roman"/>
                <w:i/>
                <w:kern w:val="2"/>
                <w:sz w:val="26"/>
                <w:szCs w:val="26"/>
              </w:rPr>
            </w:pPr>
            <w:r w:rsidRPr="00EE0499">
              <w:rPr>
                <w:rFonts w:ascii="Times New Roman" w:eastAsia="Calibri" w:hAnsi="Times New Roman"/>
                <w:i/>
                <w:kern w:val="2"/>
                <w:sz w:val="26"/>
                <w:szCs w:val="26"/>
              </w:rPr>
              <w:t>H10: Than củi bị đốt cháy</w:t>
            </w:r>
          </w:p>
          <w:p w:rsidR="00AE5DD4" w:rsidRPr="00EE0499" w:rsidRDefault="00AE5DD4" w:rsidP="00A94EA2">
            <w:pPr>
              <w:widowControl w:val="0"/>
              <w:jc w:val="both"/>
              <w:rPr>
                <w:rFonts w:ascii="Times New Roman" w:eastAsia="Calibri" w:hAnsi="Times New Roman"/>
                <w:i/>
                <w:kern w:val="2"/>
                <w:sz w:val="26"/>
                <w:szCs w:val="26"/>
              </w:rPr>
            </w:pPr>
            <w:r w:rsidRPr="00EE0499">
              <w:rPr>
                <w:rFonts w:ascii="Times New Roman" w:eastAsia="Calibri" w:hAnsi="Times New Roman"/>
                <w:i/>
                <w:kern w:val="2"/>
                <w:sz w:val="26"/>
                <w:szCs w:val="26"/>
              </w:rPr>
              <w:t>H11: Than củi bị ướt</w:t>
            </w:r>
          </w:p>
          <w:p w:rsidR="00AE5DD4" w:rsidRPr="00EE0499" w:rsidRDefault="00AE5DD4" w:rsidP="00A94EA2">
            <w:pPr>
              <w:widowControl w:val="0"/>
              <w:jc w:val="both"/>
              <w:rPr>
                <w:rFonts w:ascii="Times New Roman" w:eastAsia="Calibri" w:hAnsi="Times New Roman"/>
                <w:i/>
                <w:kern w:val="2"/>
                <w:sz w:val="26"/>
                <w:szCs w:val="26"/>
              </w:rPr>
            </w:pPr>
          </w:p>
          <w:p w:rsidR="00AE5DD4" w:rsidRPr="00EE0499" w:rsidRDefault="00AE5DD4" w:rsidP="00A94EA2">
            <w:pPr>
              <w:widowControl w:val="0"/>
              <w:jc w:val="both"/>
              <w:rPr>
                <w:rFonts w:ascii="Times New Roman" w:eastAsia="Calibri" w:hAnsi="Times New Roman"/>
                <w:i/>
                <w:kern w:val="2"/>
                <w:sz w:val="26"/>
                <w:szCs w:val="26"/>
              </w:rPr>
            </w:pPr>
          </w:p>
          <w:p w:rsidR="00AE5DD4" w:rsidRPr="00EE0499" w:rsidRDefault="00AE5DD4" w:rsidP="00A94EA2">
            <w:pPr>
              <w:widowControl w:val="0"/>
              <w:jc w:val="both"/>
              <w:rPr>
                <w:rFonts w:ascii="Times New Roman" w:eastAsia="Calibri" w:hAnsi="Times New Roman"/>
                <w:i/>
                <w:kern w:val="2"/>
                <w:sz w:val="26"/>
                <w:szCs w:val="26"/>
              </w:rPr>
            </w:pPr>
          </w:p>
          <w:p w:rsidR="00AE5DD4" w:rsidRPr="00EE0499" w:rsidRDefault="00AE5DD4" w:rsidP="00A94EA2">
            <w:pPr>
              <w:widowControl w:val="0"/>
              <w:jc w:val="both"/>
              <w:rPr>
                <w:rFonts w:ascii="Times New Roman" w:eastAsia="Calibri" w:hAnsi="Times New Roman"/>
                <w:i/>
                <w:kern w:val="2"/>
                <w:sz w:val="26"/>
                <w:szCs w:val="26"/>
              </w:rPr>
            </w:pPr>
          </w:p>
          <w:p w:rsidR="00AE5DD4" w:rsidRPr="00EE0499" w:rsidRDefault="00AE5DD4" w:rsidP="00A94EA2">
            <w:pPr>
              <w:widowControl w:val="0"/>
              <w:jc w:val="both"/>
              <w:rPr>
                <w:rFonts w:ascii="Times New Roman" w:eastAsia="Calibri" w:hAnsi="Times New Roman"/>
                <w:i/>
                <w:kern w:val="2"/>
                <w:sz w:val="26"/>
                <w:szCs w:val="26"/>
              </w:rPr>
            </w:pPr>
          </w:p>
          <w:p w:rsidR="00AE5DD4" w:rsidRPr="00EE0499" w:rsidRDefault="00AE5DD4" w:rsidP="00A94EA2">
            <w:pPr>
              <w:widowControl w:val="0"/>
              <w:jc w:val="both"/>
              <w:rPr>
                <w:rFonts w:ascii="Times New Roman" w:eastAsia="Calibri" w:hAnsi="Times New Roman"/>
                <w:i/>
                <w:kern w:val="2"/>
                <w:sz w:val="26"/>
                <w:szCs w:val="26"/>
              </w:rPr>
            </w:pPr>
          </w:p>
          <w:p w:rsidR="00AE5DD4" w:rsidRPr="00EE0499" w:rsidRDefault="00AE5DD4" w:rsidP="00A94EA2">
            <w:pPr>
              <w:widowControl w:val="0"/>
              <w:jc w:val="both"/>
              <w:rPr>
                <w:rFonts w:ascii="Times New Roman" w:eastAsia="Calibri" w:hAnsi="Times New Roman"/>
                <w:i/>
                <w:kern w:val="2"/>
                <w:sz w:val="26"/>
                <w:szCs w:val="26"/>
              </w:rPr>
            </w:pPr>
          </w:p>
          <w:p w:rsidR="00AE5DD4" w:rsidRPr="00EE0499" w:rsidRDefault="00AE5DD4" w:rsidP="00A94EA2">
            <w:pPr>
              <w:widowControl w:val="0"/>
              <w:jc w:val="both"/>
              <w:rPr>
                <w:rFonts w:ascii="Times New Roman" w:eastAsia="Calibri" w:hAnsi="Times New Roman"/>
                <w:i/>
                <w:kern w:val="2"/>
                <w:sz w:val="26"/>
                <w:szCs w:val="26"/>
              </w:rPr>
            </w:pPr>
          </w:p>
          <w:p w:rsidR="00AE5DD4" w:rsidRPr="00EE0499" w:rsidRDefault="00AE5DD4" w:rsidP="00A94EA2">
            <w:pPr>
              <w:widowControl w:val="0"/>
              <w:jc w:val="both"/>
              <w:rPr>
                <w:rFonts w:ascii="Times New Roman" w:eastAsia="Calibri" w:hAnsi="Times New Roman"/>
                <w:i/>
                <w:kern w:val="2"/>
                <w:sz w:val="26"/>
                <w:szCs w:val="26"/>
              </w:rPr>
            </w:pPr>
          </w:p>
          <w:p w:rsidR="00AE5DD4" w:rsidRPr="00EE0499" w:rsidRDefault="00AE5DD4" w:rsidP="00A94EA2">
            <w:pPr>
              <w:widowControl w:val="0"/>
              <w:jc w:val="both"/>
              <w:rPr>
                <w:rFonts w:ascii="Times New Roman" w:eastAsia="Calibri" w:hAnsi="Times New Roman"/>
                <w:i/>
                <w:kern w:val="2"/>
                <w:sz w:val="26"/>
                <w:szCs w:val="26"/>
              </w:rPr>
            </w:pPr>
          </w:p>
          <w:p w:rsidR="00AE5DD4" w:rsidRPr="00EE0499" w:rsidRDefault="00AE5DD4" w:rsidP="00A94EA2">
            <w:pPr>
              <w:widowControl w:val="0"/>
              <w:jc w:val="both"/>
              <w:rPr>
                <w:rFonts w:ascii="Times New Roman" w:eastAsia="Calibri" w:hAnsi="Times New Roman"/>
                <w:i/>
                <w:kern w:val="2"/>
                <w:sz w:val="26"/>
                <w:szCs w:val="26"/>
              </w:rPr>
            </w:pPr>
          </w:p>
          <w:p w:rsidR="00AE5DD4" w:rsidRPr="00EE0499" w:rsidRDefault="00AE5DD4" w:rsidP="00A94EA2">
            <w:pPr>
              <w:widowControl w:val="0"/>
              <w:jc w:val="both"/>
              <w:rPr>
                <w:rFonts w:ascii="Times New Roman" w:eastAsia="Calibri" w:hAnsi="Times New Roman"/>
                <w:i/>
                <w:kern w:val="2"/>
                <w:sz w:val="26"/>
                <w:szCs w:val="26"/>
              </w:rPr>
            </w:pPr>
          </w:p>
          <w:p w:rsidR="00AE5DD4" w:rsidRPr="00EE0499" w:rsidRDefault="00AE5DD4" w:rsidP="00A94EA2">
            <w:pPr>
              <w:widowControl w:val="0"/>
              <w:jc w:val="both"/>
              <w:rPr>
                <w:rFonts w:ascii="Times New Roman" w:eastAsia="Calibri" w:hAnsi="Times New Roman"/>
                <w:i/>
                <w:kern w:val="2"/>
                <w:sz w:val="26"/>
                <w:szCs w:val="26"/>
              </w:rPr>
            </w:pPr>
          </w:p>
          <w:p w:rsidR="00AE5DD4" w:rsidRPr="00EE0499" w:rsidRDefault="00AE5DD4" w:rsidP="00A94EA2">
            <w:pPr>
              <w:widowControl w:val="0"/>
              <w:jc w:val="both"/>
              <w:rPr>
                <w:rFonts w:ascii="Times New Roman" w:eastAsia="Calibri" w:hAnsi="Times New Roman"/>
                <w:i/>
                <w:kern w:val="2"/>
                <w:sz w:val="26"/>
                <w:szCs w:val="26"/>
              </w:rPr>
            </w:pP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Bước 2. Làm việc cả lớp</w:t>
            </w: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 xml:space="preserve">- GV yêu cầu đại diện một số nhóm lên </w:t>
            </w:r>
            <w:r w:rsidRPr="00EE0499">
              <w:rPr>
                <w:rFonts w:ascii="Times New Roman" w:eastAsia="Calibri" w:hAnsi="Times New Roman"/>
                <w:kern w:val="2"/>
                <w:sz w:val="26"/>
                <w:szCs w:val="26"/>
              </w:rPr>
              <w:lastRenderedPageBreak/>
              <w:t xml:space="preserve">trình bày; các nhóm khác đặt câu hỏi, bổ sung (nếu có). </w:t>
            </w: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 GV chỉnh sửa, đưa ra đáp án, khen ngợi các nhóm nêu được đúng và nhiều nhất các dấu hiệu để xác định sự biển đổi hoá học.</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Bước 3. Làm việc nhóm</w:t>
            </w: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 GV yêu cầu các nhóm 4 tiếp tục thảo luận, trả lời câu hỏi mục Thảo luận, trang 22 SGK.</w:t>
            </w:r>
          </w:p>
          <w:p w:rsidR="00AE5DD4" w:rsidRPr="00EE0499" w:rsidRDefault="00AE5DD4" w:rsidP="00A94EA2">
            <w:pPr>
              <w:widowControl w:val="0"/>
              <w:jc w:val="both"/>
              <w:rPr>
                <w:rFonts w:ascii="Times New Roman" w:eastAsia="Calibri" w:hAnsi="Times New Roman"/>
                <w:i/>
                <w:kern w:val="2"/>
                <w:sz w:val="26"/>
                <w:szCs w:val="26"/>
              </w:rPr>
            </w:pPr>
            <w:r w:rsidRPr="00EE0499">
              <w:rPr>
                <w:rFonts w:ascii="Times New Roman" w:eastAsia="Calibri" w:hAnsi="Times New Roman"/>
                <w:i/>
                <w:kern w:val="2"/>
                <w:sz w:val="26"/>
                <w:szCs w:val="26"/>
              </w:rPr>
              <w:t xml:space="preserve">+ Trong những cách em làm biến đổi tờ giấy, cách nào làm cho tờ giấy có sự biến đổi hoá học? Vì sao? </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Bước 4. Làm việc cả lớp</w:t>
            </w: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 xml:space="preserve">- GV tổ chức cho đại diện một số nhóm trình bày kết quả thảo luận. </w:t>
            </w: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 GV nhận xét, khen ngợi các nhóm HS nêu đủ dấu hiệu nhận biết trường hợp không có và có sự biển đổi hoá học.</w:t>
            </w: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 xml:space="preserve"> - Mở rộng: GV yêu cầu HS nhắc lại về yếu tố gây nên sự biến đổi trạng thái của chất.</w:t>
            </w: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 GV chốt lại và cho biết nhiệt độ cũng là một yếu tố dẫn đến nhiều sự biển đổi hoá học.</w:t>
            </w: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Ví dụ tờ giấy, nếu không đốt thì cũng không bị cháy- không xảy ra biển đổi hoá học.</w:t>
            </w: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 xml:space="preserve">- GV kết luận: </w:t>
            </w: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 Một chất ban đầu biến đổi thành chất khác khi có sự tác động của ánh sáng, nhiệt độ, không khí hay một số chất khác gọi là sự biến đổi hoá học.</w:t>
            </w: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 Dấu hiệu của sự biến đổi hoá học là có sự thay đổi về màu sắc, mùi, vị, …</w:t>
            </w:r>
          </w:p>
        </w:tc>
        <w:tc>
          <w:tcPr>
            <w:tcW w:w="4791" w:type="dxa"/>
            <w:shd w:val="clear" w:color="auto" w:fill="auto"/>
          </w:tcPr>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HS lắng nghe</w:t>
            </w: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Các nhóm thảo luận.</w:t>
            </w: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i/>
                <w:kern w:val="2"/>
                <w:sz w:val="26"/>
                <w:szCs w:val="26"/>
              </w:rPr>
            </w:pPr>
            <w:r w:rsidRPr="00EE0499">
              <w:rPr>
                <w:rFonts w:ascii="Times New Roman" w:eastAsia="Calibri" w:hAnsi="Times New Roman"/>
                <w:i/>
                <w:kern w:val="2"/>
                <w:sz w:val="26"/>
                <w:szCs w:val="26"/>
              </w:rPr>
              <w:t>H6: Có sự biến đổi hoá học.</w:t>
            </w: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Có dấu hiệu có sự biến đổi thành chất khác: các thành phần kết hợp với nhau thành thể rắn, cứng, không còn rời các hạt như trước khi trộn.</w:t>
            </w:r>
          </w:p>
          <w:p w:rsidR="00AE5DD4" w:rsidRPr="00EE0499" w:rsidRDefault="00AE5DD4" w:rsidP="00A94EA2">
            <w:pPr>
              <w:widowControl w:val="0"/>
              <w:rPr>
                <w:rFonts w:ascii="Times New Roman" w:eastAsia="Calibri" w:hAnsi="Times New Roman"/>
                <w:i/>
                <w:kern w:val="2"/>
                <w:sz w:val="26"/>
                <w:szCs w:val="26"/>
              </w:rPr>
            </w:pPr>
            <w:r w:rsidRPr="00EE0499">
              <w:rPr>
                <w:rFonts w:ascii="Times New Roman" w:eastAsia="Calibri" w:hAnsi="Times New Roman"/>
                <w:i/>
                <w:kern w:val="2"/>
                <w:sz w:val="26"/>
                <w:szCs w:val="26"/>
              </w:rPr>
              <w:t>H7. Không có sự biến đổi hoá học.</w:t>
            </w: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Hỗn hợp thu được vẫn có thể tách riêng các thành phần, vẫn còn các hạt rắn tách rời nhau.</w:t>
            </w:r>
          </w:p>
          <w:p w:rsidR="00AE5DD4" w:rsidRPr="00EE0499" w:rsidRDefault="00AE5DD4" w:rsidP="00A94EA2">
            <w:pPr>
              <w:widowControl w:val="0"/>
              <w:rPr>
                <w:rFonts w:ascii="Times New Roman" w:eastAsia="Calibri" w:hAnsi="Times New Roman"/>
                <w:i/>
                <w:kern w:val="2"/>
                <w:sz w:val="26"/>
                <w:szCs w:val="26"/>
              </w:rPr>
            </w:pPr>
            <w:r w:rsidRPr="00EE0499">
              <w:rPr>
                <w:rFonts w:ascii="Times New Roman" w:eastAsia="Calibri" w:hAnsi="Times New Roman"/>
                <w:i/>
                <w:kern w:val="2"/>
                <w:sz w:val="26"/>
                <w:szCs w:val="26"/>
              </w:rPr>
              <w:t>H8. Không có sự biến đổi hoá học.</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Chi có hình dạng bị thay đổi, không có sự biến đổi thành chất khác, có thể đập thẳng trở lại giống như trước khi bẻ cong.</w:t>
            </w:r>
          </w:p>
          <w:p w:rsidR="00AE5DD4" w:rsidRPr="00EE0499" w:rsidRDefault="00AE5DD4" w:rsidP="00A94EA2">
            <w:pPr>
              <w:widowControl w:val="0"/>
              <w:rPr>
                <w:rFonts w:ascii="Times New Roman" w:eastAsia="Calibri" w:hAnsi="Times New Roman"/>
                <w:i/>
                <w:kern w:val="2"/>
                <w:sz w:val="26"/>
                <w:szCs w:val="26"/>
              </w:rPr>
            </w:pPr>
            <w:r w:rsidRPr="00EE0499">
              <w:rPr>
                <w:rFonts w:ascii="Times New Roman" w:eastAsia="Calibri" w:hAnsi="Times New Roman"/>
                <w:i/>
                <w:kern w:val="2"/>
                <w:sz w:val="26"/>
                <w:szCs w:val="26"/>
              </w:rPr>
              <w:t>H9. Có sự biến đổi hoá học.</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xml:space="preserve">Có dấu hiệu có sự biển đổi thành chất khác: Lớp gỉ bên ngoài có màu khác, sờ vào vụn ra; đinh gỉ cũng không bị nam châm hút. </w:t>
            </w:r>
          </w:p>
          <w:p w:rsidR="00AE5DD4" w:rsidRPr="00EE0499" w:rsidRDefault="00AE5DD4" w:rsidP="00A94EA2">
            <w:pPr>
              <w:widowControl w:val="0"/>
              <w:rPr>
                <w:rFonts w:ascii="Times New Roman" w:eastAsia="Calibri" w:hAnsi="Times New Roman"/>
                <w:i/>
                <w:kern w:val="2"/>
                <w:sz w:val="26"/>
                <w:szCs w:val="26"/>
              </w:rPr>
            </w:pPr>
            <w:r w:rsidRPr="00EE0499">
              <w:rPr>
                <w:rFonts w:ascii="Times New Roman" w:eastAsia="Calibri" w:hAnsi="Times New Roman"/>
                <w:i/>
                <w:kern w:val="2"/>
                <w:sz w:val="26"/>
                <w:szCs w:val="26"/>
              </w:rPr>
              <w:t>H10. Có sự biến đổi hoá học.</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Màu đen chuyển thành màu xám, cháy toả nhiều nhiệt, có khói thoát ra. Sau một thời gian chỉ còn một đám tro, nhẹ hơn rất nhiều so với ban đầu.</w:t>
            </w:r>
          </w:p>
          <w:p w:rsidR="00AE5DD4" w:rsidRPr="00EE0499" w:rsidRDefault="00AE5DD4" w:rsidP="00A94EA2">
            <w:pPr>
              <w:widowControl w:val="0"/>
              <w:rPr>
                <w:rFonts w:ascii="Times New Roman" w:eastAsia="Calibri" w:hAnsi="Times New Roman"/>
                <w:i/>
                <w:kern w:val="2"/>
                <w:sz w:val="26"/>
                <w:szCs w:val="26"/>
              </w:rPr>
            </w:pPr>
            <w:r w:rsidRPr="00EE0499">
              <w:rPr>
                <w:rFonts w:ascii="Times New Roman" w:eastAsia="Calibri" w:hAnsi="Times New Roman"/>
                <w:i/>
                <w:kern w:val="2"/>
                <w:sz w:val="26"/>
                <w:szCs w:val="26"/>
              </w:rPr>
              <w:t>H11. Không có sự biến đổi hoá học.</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Không có dấu hiệu biến đổi thành chất khác. Khi phơi khô lại trở về như cũ.</w:t>
            </w: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Đại diện các nhóm trình bày – mỗi nhóm trình bày 1 trường hợp. Các nhóm còn lại bổ sung.</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HS lắng nghe</w:t>
            </w: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Các nhóm tiếp tục thảo luận:</w:t>
            </w: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Khi đốt cháy, tờ giấy đã biển đổi thành chất khác, sau khi đốt chỉ còn tàn tro. Có khói thoát ra từ giấy cháy.</w:t>
            </w: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Đại diện 2 nhóm chia sẻ. Các nhóm còn lại nhận xét, bổ sung.</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HS lắng nghe</w:t>
            </w: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xml:space="preserve">- HS chia sẻ: Ánh sáng, không khí, nhiệt độ, </w:t>
            </w:r>
            <w:proofErr w:type="gramStart"/>
            <w:r w:rsidRPr="00EE0499">
              <w:rPr>
                <w:rFonts w:ascii="Times New Roman" w:eastAsia="Calibri" w:hAnsi="Times New Roman"/>
                <w:kern w:val="2"/>
                <w:sz w:val="26"/>
                <w:szCs w:val="26"/>
              </w:rPr>
              <w:t>giấm, ….</w:t>
            </w:r>
            <w:proofErr w:type="gramEnd"/>
            <w:r w:rsidRPr="00EE0499">
              <w:rPr>
                <w:rFonts w:ascii="Times New Roman" w:eastAsia="Calibri" w:hAnsi="Times New Roman"/>
                <w:kern w:val="2"/>
                <w:sz w:val="26"/>
                <w:szCs w:val="26"/>
              </w:rPr>
              <w:t xml:space="preserve"> </w:t>
            </w: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Vài HS nhắc lại.</w:t>
            </w: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p>
        </w:tc>
      </w:tr>
      <w:tr w:rsidR="00AE5DD4" w:rsidRPr="00EE0499" w:rsidTr="00A94EA2">
        <w:tc>
          <w:tcPr>
            <w:tcW w:w="9606" w:type="dxa"/>
            <w:gridSpan w:val="2"/>
            <w:shd w:val="clear" w:color="auto" w:fill="auto"/>
          </w:tcPr>
          <w:p w:rsidR="00AE5DD4" w:rsidRPr="00EE0499" w:rsidRDefault="00AE5DD4" w:rsidP="00A94EA2">
            <w:pPr>
              <w:widowControl w:val="0"/>
              <w:shd w:val="clear" w:color="auto" w:fill="FFFFFF"/>
              <w:jc w:val="both"/>
              <w:rPr>
                <w:rFonts w:ascii="Times New Roman" w:hAnsi="Times New Roman"/>
                <w:sz w:val="26"/>
                <w:szCs w:val="26"/>
                <w:shd w:val="clear" w:color="auto" w:fill="FFFFFF"/>
              </w:rPr>
            </w:pPr>
            <w:r w:rsidRPr="00EE0499">
              <w:rPr>
                <w:rFonts w:ascii="Times New Roman" w:hAnsi="Times New Roman"/>
                <w:b/>
                <w:bCs/>
                <w:sz w:val="26"/>
                <w:szCs w:val="26"/>
                <w:shd w:val="clear" w:color="auto" w:fill="FFFFFF"/>
              </w:rPr>
              <w:lastRenderedPageBreak/>
              <w:t>C. Vận dụng</w:t>
            </w:r>
          </w:p>
          <w:p w:rsidR="00AE5DD4" w:rsidRPr="00EE0499" w:rsidRDefault="00AE5DD4" w:rsidP="00A94EA2">
            <w:pPr>
              <w:widowControl w:val="0"/>
              <w:jc w:val="both"/>
              <w:rPr>
                <w:rFonts w:ascii="Times New Roman" w:eastAsia="Calibri" w:hAnsi="Times New Roman"/>
                <w:b/>
                <w:bCs/>
                <w:kern w:val="2"/>
                <w:sz w:val="26"/>
                <w:szCs w:val="26"/>
              </w:rPr>
            </w:pPr>
            <w:r w:rsidRPr="00EE0499">
              <w:rPr>
                <w:rFonts w:ascii="Times New Roman" w:eastAsia="Calibri" w:hAnsi="Times New Roman"/>
                <w:b/>
                <w:bCs/>
                <w:kern w:val="2"/>
                <w:sz w:val="26"/>
                <w:szCs w:val="26"/>
              </w:rPr>
              <w:t xml:space="preserve">a) </w:t>
            </w:r>
            <w:r w:rsidRPr="00EE0499">
              <w:rPr>
                <w:rFonts w:ascii="Times New Roman" w:eastAsia="Calibri" w:hAnsi="Times New Roman"/>
                <w:b/>
                <w:bCs/>
                <w:kern w:val="2"/>
                <w:sz w:val="26"/>
                <w:szCs w:val="26"/>
                <w:lang w:val="vi-VN"/>
              </w:rPr>
              <w:t>Mục tiêu:</w:t>
            </w:r>
            <w:r w:rsidRPr="00EE0499">
              <w:rPr>
                <w:rFonts w:ascii="Times New Roman" w:eastAsia="Calibri" w:hAnsi="Times New Roman"/>
                <w:b/>
                <w:bCs/>
                <w:kern w:val="2"/>
                <w:sz w:val="26"/>
                <w:szCs w:val="26"/>
              </w:rPr>
              <w:t xml:space="preserve"> </w:t>
            </w:r>
          </w:p>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 Trình bày được một số ví dụ đơn giản, gần gũi với cuộc sống về biến đổi hoá học.</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b/>
                <w:bCs/>
                <w:kern w:val="2"/>
                <w:sz w:val="26"/>
                <w:szCs w:val="26"/>
              </w:rPr>
              <w:t>b)</w:t>
            </w:r>
            <w:r w:rsidRPr="00EE0499">
              <w:rPr>
                <w:rFonts w:ascii="Times New Roman" w:eastAsia="Calibri" w:hAnsi="Times New Roman"/>
                <w:b/>
                <w:bCs/>
                <w:kern w:val="2"/>
                <w:sz w:val="26"/>
                <w:szCs w:val="26"/>
                <w:lang w:val="vi-VN"/>
              </w:rPr>
              <w:t xml:space="preserve"> Cách </w:t>
            </w:r>
            <w:r w:rsidRPr="00EE0499">
              <w:rPr>
                <w:rFonts w:ascii="Times New Roman" w:eastAsia="Calibri" w:hAnsi="Times New Roman"/>
                <w:b/>
                <w:bCs/>
                <w:kern w:val="2"/>
                <w:sz w:val="26"/>
                <w:szCs w:val="26"/>
              </w:rPr>
              <w:t>tiến hành</w:t>
            </w:r>
            <w:r w:rsidRPr="00EE0499">
              <w:rPr>
                <w:rFonts w:ascii="Times New Roman" w:eastAsia="Calibri" w:hAnsi="Times New Roman"/>
                <w:b/>
                <w:bCs/>
                <w:kern w:val="2"/>
                <w:sz w:val="26"/>
                <w:szCs w:val="26"/>
                <w:lang w:val="vi-VN"/>
              </w:rPr>
              <w:t>:</w:t>
            </w:r>
          </w:p>
        </w:tc>
      </w:tr>
      <w:tr w:rsidR="00AE5DD4" w:rsidRPr="00EE0499" w:rsidTr="00A94EA2">
        <w:tc>
          <w:tcPr>
            <w:tcW w:w="4815" w:type="dxa"/>
            <w:shd w:val="clear" w:color="auto" w:fill="auto"/>
          </w:tcPr>
          <w:p w:rsidR="00AE5DD4" w:rsidRPr="00EE0499" w:rsidRDefault="00AE5DD4" w:rsidP="00A94EA2">
            <w:pPr>
              <w:widowControl w:val="0"/>
              <w:jc w:val="both"/>
              <w:rPr>
                <w:rFonts w:ascii="Times New Roman" w:eastAsia="Calibri" w:hAnsi="Times New Roman"/>
                <w:kern w:val="2"/>
                <w:sz w:val="26"/>
                <w:szCs w:val="26"/>
              </w:rPr>
            </w:pPr>
            <w:r w:rsidRPr="00EE0499">
              <w:rPr>
                <w:rFonts w:ascii="Times New Roman" w:eastAsia="Calibri" w:hAnsi="Times New Roman"/>
                <w:kern w:val="2"/>
                <w:sz w:val="26"/>
                <w:szCs w:val="26"/>
              </w:rPr>
              <w:t xml:space="preserve">- GV nêu nhiệm vụ: Làm việc cá nhân, sau đó trao đổi với bạn cùng bàn mình: Nêu ví dụ về sự biến đổi hoá học của chất trong thực tiễn và cho biết dấu hiệu giúp em nhận biết sự biến đổi đó. </w:t>
            </w:r>
          </w:p>
          <w:p w:rsidR="00AE5DD4" w:rsidRPr="00EE0499" w:rsidRDefault="00AE5DD4" w:rsidP="00A94EA2">
            <w:pPr>
              <w:widowControl w:val="0"/>
              <w:jc w:val="both"/>
              <w:rPr>
                <w:rFonts w:ascii="Times New Roman" w:eastAsia="Calibri" w:hAnsi="Times New Roman"/>
                <w:kern w:val="2"/>
                <w:sz w:val="26"/>
                <w:szCs w:val="26"/>
              </w:rPr>
            </w:pPr>
          </w:p>
          <w:p w:rsidR="00AE5DD4" w:rsidRPr="00EE0499" w:rsidRDefault="00AE5DD4" w:rsidP="00A94EA2">
            <w:pPr>
              <w:widowControl w:val="0"/>
              <w:jc w:val="both"/>
              <w:rPr>
                <w:rFonts w:ascii="Times New Roman" w:eastAsia="Calibri" w:hAnsi="Times New Roman"/>
                <w:kern w:val="2"/>
                <w:sz w:val="26"/>
                <w:szCs w:val="26"/>
              </w:rPr>
            </w:pPr>
          </w:p>
          <w:p w:rsidR="00AE5DD4" w:rsidRPr="00EE0499" w:rsidRDefault="00AE5DD4" w:rsidP="00A94EA2">
            <w:pPr>
              <w:widowControl w:val="0"/>
              <w:jc w:val="both"/>
              <w:rPr>
                <w:rFonts w:ascii="Times New Roman" w:eastAsia="Calibri" w:hAnsi="Times New Roman"/>
                <w:kern w:val="2"/>
                <w:sz w:val="26"/>
                <w:szCs w:val="26"/>
              </w:rPr>
            </w:pPr>
          </w:p>
          <w:p w:rsidR="00AE5DD4" w:rsidRPr="00EE0499" w:rsidRDefault="00AE5DD4" w:rsidP="00A94EA2">
            <w:pPr>
              <w:widowControl w:val="0"/>
              <w:jc w:val="both"/>
              <w:rPr>
                <w:rFonts w:ascii="Times New Roman" w:eastAsia="Calibri" w:hAnsi="Times New Roman"/>
                <w:kern w:val="2"/>
                <w:sz w:val="26"/>
                <w:szCs w:val="26"/>
              </w:rPr>
            </w:pPr>
          </w:p>
          <w:p w:rsidR="00AE5DD4" w:rsidRPr="00EE0499" w:rsidRDefault="00AE5DD4" w:rsidP="00A94EA2">
            <w:pPr>
              <w:widowControl w:val="0"/>
              <w:jc w:val="both"/>
              <w:rPr>
                <w:rFonts w:ascii="Times New Roman" w:eastAsia="Calibri" w:hAnsi="Times New Roman"/>
                <w:kern w:val="2"/>
                <w:sz w:val="26"/>
                <w:szCs w:val="26"/>
              </w:rPr>
            </w:pPr>
          </w:p>
          <w:p w:rsidR="00AE5DD4" w:rsidRPr="00EE0499" w:rsidRDefault="00AE5DD4" w:rsidP="00A94EA2">
            <w:pPr>
              <w:widowControl w:val="0"/>
              <w:jc w:val="both"/>
              <w:rPr>
                <w:rFonts w:ascii="Times New Roman" w:eastAsia="Calibri" w:hAnsi="Times New Roman"/>
                <w:kern w:val="2"/>
                <w:sz w:val="26"/>
                <w:szCs w:val="26"/>
              </w:rPr>
            </w:pPr>
          </w:p>
          <w:p w:rsidR="00AE5DD4" w:rsidRPr="00EE0499" w:rsidRDefault="00AE5DD4" w:rsidP="00A94EA2">
            <w:pPr>
              <w:widowControl w:val="0"/>
              <w:jc w:val="both"/>
              <w:rPr>
                <w:rFonts w:ascii="Times New Roman" w:eastAsia="Calibri" w:hAnsi="Times New Roman"/>
                <w:kern w:val="2"/>
                <w:sz w:val="26"/>
                <w:szCs w:val="26"/>
              </w:rPr>
            </w:pPr>
          </w:p>
          <w:p w:rsidR="00AE5DD4" w:rsidRPr="00EE0499" w:rsidRDefault="00AE5DD4" w:rsidP="00A94EA2">
            <w:pPr>
              <w:widowControl w:val="0"/>
              <w:jc w:val="both"/>
              <w:rPr>
                <w:rFonts w:ascii="Times New Roman" w:eastAsia="Calibri" w:hAnsi="Times New Roman"/>
                <w:kern w:val="2"/>
                <w:sz w:val="26"/>
                <w:szCs w:val="26"/>
              </w:rPr>
            </w:pPr>
          </w:p>
          <w:p w:rsidR="00AE5DD4" w:rsidRPr="00EE0499" w:rsidRDefault="00AE5DD4" w:rsidP="00A94EA2">
            <w:pPr>
              <w:widowControl w:val="0"/>
              <w:jc w:val="both"/>
              <w:rPr>
                <w:rFonts w:ascii="Times New Roman" w:eastAsia="Calibri" w:hAnsi="Times New Roman"/>
                <w:kern w:val="2"/>
                <w:sz w:val="26"/>
                <w:szCs w:val="26"/>
              </w:rPr>
            </w:pPr>
          </w:p>
          <w:p w:rsidR="00AE5DD4" w:rsidRPr="00EE0499" w:rsidRDefault="00AE5DD4" w:rsidP="00A94EA2">
            <w:pPr>
              <w:widowControl w:val="0"/>
              <w:jc w:val="both"/>
              <w:rPr>
                <w:rFonts w:ascii="Times New Roman" w:eastAsia="Calibri" w:hAnsi="Times New Roman"/>
                <w:kern w:val="2"/>
                <w:sz w:val="26"/>
                <w:szCs w:val="26"/>
              </w:rPr>
            </w:pPr>
          </w:p>
          <w:p w:rsidR="00AE5DD4" w:rsidRPr="00EE0499" w:rsidRDefault="00AE5DD4" w:rsidP="00A94EA2">
            <w:pPr>
              <w:widowControl w:val="0"/>
              <w:jc w:val="both"/>
              <w:rPr>
                <w:rFonts w:ascii="Times New Roman" w:eastAsia="Calibri" w:hAnsi="Times New Roman"/>
                <w:kern w:val="2"/>
                <w:sz w:val="26"/>
                <w:szCs w:val="26"/>
              </w:rPr>
            </w:pPr>
          </w:p>
          <w:p w:rsidR="00AE5DD4" w:rsidRPr="00EE0499" w:rsidRDefault="00AE5DD4" w:rsidP="00A94EA2">
            <w:pPr>
              <w:widowControl w:val="0"/>
              <w:jc w:val="both"/>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GV mời HS chia sẻ trước lớp.</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GV tuyên dương HS.</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xml:space="preserve">- Gọi HS đọc nội dung ở mục Chiếc chìa khoá – SGK, trang 22. </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Khen ngợi HS tích cực tham gia các hoạt động.</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Dặn dò HS về nhà học bài, tìm hiểu thêm về các trường hợp có sự biến đổi hoá học. Chuẩn bị bài: Ôn tập chủ đề chất.</w:t>
            </w:r>
          </w:p>
        </w:tc>
        <w:tc>
          <w:tcPr>
            <w:tcW w:w="4791" w:type="dxa"/>
            <w:shd w:val="clear" w:color="auto" w:fill="auto"/>
          </w:tcPr>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lastRenderedPageBreak/>
              <w:t>- HS thực hiện nhiệm vụ</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xml:space="preserve">Ví dụ: </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Rượu nhạt để lâu thành giấm</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Dấu hiệu: Rượu cay nhưng giấm chua</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Quả trứng sống → Trứng luộc</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Dấu hiệu: Mùi tanh→ Mùi thơm; Vị thay đổi</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lastRenderedPageBreak/>
              <w:t>+ Quả táo cắt ra để một lúc bị thâm</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Dấu hiệu: |Mặt cắt quả táo trắng → thâm</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xml:space="preserve">+ Dầu, mỡ rán lâu hoặc nóng bị cháy </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Dấu hiệu: Xuất hiện mùi khét, chuyển màu nâu đen trên chảo</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Nước chè để lâu bị thiu</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Dấu hiệu: Màu trà vàng → đen, mùi thơm→ thiu</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Cơm → mẻ</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xml:space="preserve"> Dấu hiệu: Hạt cơm mềm, thơm → Nhão, mùi chua, vị chua</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Một số HS chia sẻ trước lớp. Lớp nhận xét.</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HS lắng nghe</w:t>
            </w: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- 3 HS đọc, lớp đọc thầm.</w:t>
            </w: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HS lắng nghe</w:t>
            </w:r>
          </w:p>
          <w:p w:rsidR="00AE5DD4" w:rsidRPr="00EE0499" w:rsidRDefault="00AE5DD4" w:rsidP="00A94EA2">
            <w:pPr>
              <w:widowControl w:val="0"/>
              <w:rPr>
                <w:rFonts w:ascii="Times New Roman" w:eastAsia="Calibri" w:hAnsi="Times New Roman"/>
                <w:kern w:val="2"/>
                <w:sz w:val="26"/>
                <w:szCs w:val="26"/>
              </w:rPr>
            </w:pPr>
          </w:p>
          <w:p w:rsidR="00AE5DD4" w:rsidRPr="00EE0499" w:rsidRDefault="00AE5DD4" w:rsidP="00A94EA2">
            <w:pPr>
              <w:widowControl w:val="0"/>
              <w:rPr>
                <w:rFonts w:ascii="Times New Roman" w:eastAsia="Calibri" w:hAnsi="Times New Roman"/>
                <w:kern w:val="2"/>
                <w:sz w:val="26"/>
                <w:szCs w:val="26"/>
              </w:rPr>
            </w:pPr>
            <w:r w:rsidRPr="00EE0499">
              <w:rPr>
                <w:rFonts w:ascii="Times New Roman" w:eastAsia="Calibri" w:hAnsi="Times New Roman"/>
                <w:kern w:val="2"/>
                <w:sz w:val="26"/>
                <w:szCs w:val="26"/>
              </w:rPr>
              <w:t>- HS nghe để chuẩn bị.</w:t>
            </w:r>
          </w:p>
        </w:tc>
      </w:tr>
    </w:tbl>
    <w:p w:rsidR="00AE5DD4" w:rsidRPr="00F7387D" w:rsidRDefault="00AE5DD4" w:rsidP="00AE5DD4">
      <w:pPr>
        <w:spacing w:line="360" w:lineRule="auto"/>
        <w:jc w:val="both"/>
        <w:rPr>
          <w:rFonts w:ascii="Times New Roman" w:eastAsia="Calibri" w:hAnsi="Times New Roman"/>
          <w:b/>
          <w:spacing w:val="2"/>
          <w:sz w:val="26"/>
          <w:szCs w:val="26"/>
          <w:lang w:val="vi-VN"/>
        </w:rPr>
      </w:pPr>
      <w:r w:rsidRPr="00F7387D">
        <w:rPr>
          <w:rFonts w:ascii="Times New Roman" w:eastAsia="Calibri" w:hAnsi="Times New Roman"/>
          <w:b/>
          <w:spacing w:val="2"/>
          <w:sz w:val="26"/>
          <w:szCs w:val="26"/>
          <w:lang w:val="vi-VN"/>
        </w:rPr>
        <w:lastRenderedPageBreak/>
        <w:t>IV. ĐIỀU CHỈNH SAU TIẾT DẠY:</w:t>
      </w:r>
    </w:p>
    <w:p w:rsidR="00AE5DD4" w:rsidRPr="00F7387D" w:rsidRDefault="00AE5DD4" w:rsidP="00AE5DD4">
      <w:pPr>
        <w:spacing w:line="360" w:lineRule="auto"/>
        <w:jc w:val="center"/>
        <w:rPr>
          <w:rFonts w:ascii="Times New Roman" w:hAnsi="Times New Roman"/>
          <w:spacing w:val="2"/>
          <w:sz w:val="26"/>
          <w:szCs w:val="26"/>
        </w:rPr>
      </w:pPr>
      <w:r w:rsidRPr="00F7387D">
        <w:rPr>
          <w:rFonts w:ascii="Times New Roman" w:hAnsi="Times New Roman"/>
          <w:spacing w:val="2"/>
          <w:sz w:val="26"/>
          <w:szCs w:val="26"/>
          <w:lang w:val="vi-VN"/>
        </w:rPr>
        <w:t>.............................................................................................................................</w:t>
      </w:r>
      <w:r w:rsidRPr="00F7387D">
        <w:rPr>
          <w:rFonts w:ascii="Times New Roman" w:hAnsi="Times New Roman"/>
          <w:spacing w:val="2"/>
          <w:sz w:val="26"/>
          <w:szCs w:val="26"/>
        </w:rPr>
        <w:t>..............................................</w:t>
      </w:r>
      <w:r w:rsidRPr="00F7387D">
        <w:rPr>
          <w:rFonts w:ascii="Times New Roman" w:hAnsi="Times New Roman"/>
          <w:spacing w:val="2"/>
          <w:sz w:val="26"/>
          <w:szCs w:val="26"/>
          <w:lang w:val="vi-VN"/>
        </w:rPr>
        <w:t>...........................................................................................................</w:t>
      </w:r>
      <w:r>
        <w:rPr>
          <w:rFonts w:ascii="Times New Roman" w:hAnsi="Times New Roman"/>
          <w:spacing w:val="2"/>
          <w:sz w:val="26"/>
          <w:szCs w:val="26"/>
        </w:rPr>
        <w:t>......</w:t>
      </w:r>
    </w:p>
    <w:p w:rsidR="008B28C2" w:rsidRDefault="008B28C2"/>
    <w:sectPr w:rsidR="008B28C2" w:rsidSect="00E24EF9">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DD4"/>
    <w:rsid w:val="008B28C2"/>
    <w:rsid w:val="00AE5DD4"/>
    <w:rsid w:val="00E2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DD4"/>
    <w:pPr>
      <w:spacing w:after="0" w:line="240" w:lineRule="auto"/>
    </w:pPr>
    <w:rPr>
      <w:rFonts w:ascii=".VnTime" w:eastAsia="Times New Roman" w:hAnsi=".VnTim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DD4"/>
    <w:pPr>
      <w:spacing w:after="0" w:line="240" w:lineRule="auto"/>
    </w:pPr>
    <w:rPr>
      <w:rFonts w:ascii=".VnTime" w:eastAsia="Times New Roman" w:hAnsi=".VnTim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5854</Characters>
  <Application>Microsoft Office Word</Application>
  <DocSecurity>0</DocSecurity>
  <Lines>48</Lines>
  <Paragraphs>13</Paragraphs>
  <ScaleCrop>false</ScaleCrop>
  <Company>HP</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2024-11-01T13:01:00Z</dcterms:created>
  <dcterms:modified xsi:type="dcterms:W3CDTF">2024-11-01T13:02:00Z</dcterms:modified>
</cp:coreProperties>
</file>